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0E9" w:rsidRPr="00E27791" w:rsidRDefault="009F60E9" w:rsidP="00BC737F">
      <w:pPr>
        <w:pStyle w:val="Heading1"/>
        <w:tabs>
          <w:tab w:val="left" w:pos="284"/>
        </w:tabs>
        <w:jc w:val="both"/>
        <w:rPr>
          <w:rFonts w:ascii="Arial Narrow" w:hAnsi="Arial Narrow" w:cs="Calibri"/>
          <w:sz w:val="20"/>
          <w:szCs w:val="20"/>
          <w:lang w:val="ro-RO"/>
        </w:rPr>
      </w:pPr>
      <w:r w:rsidRPr="00E27791">
        <w:rPr>
          <w:rFonts w:ascii="Arial Narrow" w:hAnsi="Arial Narrow" w:cs="Calibri"/>
          <w:sz w:val="20"/>
          <w:szCs w:val="20"/>
          <w:lang w:val="ro-RO"/>
        </w:rPr>
        <w:t>Unitatea</w:t>
      </w:r>
      <w:r w:rsidR="00763560" w:rsidRPr="00E27791">
        <w:rPr>
          <w:rFonts w:ascii="Arial Narrow" w:hAnsi="Arial Narrow" w:cs="Calibri"/>
          <w:sz w:val="20"/>
          <w:szCs w:val="20"/>
          <w:lang w:val="ro-RO"/>
        </w:rPr>
        <w:t xml:space="preserve"> de învăţământ</w:t>
      </w:r>
      <w:r w:rsidRPr="00E27791">
        <w:rPr>
          <w:rFonts w:ascii="Arial Narrow" w:hAnsi="Arial Narrow" w:cs="Calibri"/>
          <w:sz w:val="20"/>
          <w:szCs w:val="20"/>
          <w:lang w:val="ro-RO"/>
        </w:rPr>
        <w:t xml:space="preserve"> cu personalitate juridică</w:t>
      </w:r>
      <w:r w:rsidRPr="00E27791">
        <w:rPr>
          <w:rFonts w:ascii="Arial Narrow" w:hAnsi="Arial Narrow" w:cs="Calibri"/>
          <w:sz w:val="20"/>
          <w:szCs w:val="20"/>
          <w:lang w:val="ro-RO"/>
        </w:rPr>
        <w:tab/>
      </w:r>
    </w:p>
    <w:p w:rsidR="00763560" w:rsidRPr="00E27791" w:rsidRDefault="009F60E9" w:rsidP="00BC737F">
      <w:pPr>
        <w:pStyle w:val="Heading1"/>
        <w:tabs>
          <w:tab w:val="left" w:pos="284"/>
        </w:tabs>
        <w:jc w:val="both"/>
        <w:rPr>
          <w:rFonts w:ascii="Arial Narrow" w:hAnsi="Arial Narrow" w:cs="Calibri"/>
          <w:b w:val="0"/>
          <w:sz w:val="20"/>
          <w:szCs w:val="20"/>
          <w:lang w:val="ro-RO"/>
        </w:rPr>
      </w:pPr>
      <w:r w:rsidRPr="00E27791">
        <w:rPr>
          <w:rFonts w:ascii="Arial Narrow" w:hAnsi="Arial Narrow" w:cs="Calibri"/>
          <w:b w:val="0"/>
          <w:sz w:val="20"/>
          <w:szCs w:val="20"/>
          <w:lang w:val="ro-RO"/>
        </w:rPr>
        <w:t>____________________________</w:t>
      </w:r>
      <w:r w:rsidR="00763560" w:rsidRPr="00E27791">
        <w:rPr>
          <w:rFonts w:ascii="Arial Narrow" w:hAnsi="Arial Narrow" w:cs="Calibri"/>
          <w:b w:val="0"/>
          <w:sz w:val="20"/>
          <w:szCs w:val="20"/>
          <w:lang w:val="ro-RO"/>
        </w:rPr>
        <w:t>_________________________________</w:t>
      </w:r>
      <w:r w:rsidR="00763560" w:rsidRPr="00E27791">
        <w:rPr>
          <w:rFonts w:ascii="Arial Narrow" w:hAnsi="Arial Narrow" w:cs="Calibri"/>
          <w:b w:val="0"/>
          <w:sz w:val="20"/>
          <w:szCs w:val="20"/>
          <w:lang w:val="ro-RO"/>
        </w:rPr>
        <w:tab/>
      </w:r>
      <w:r w:rsidR="00763560" w:rsidRPr="00E27791">
        <w:rPr>
          <w:rFonts w:ascii="Arial Narrow" w:hAnsi="Arial Narrow" w:cs="Calibri"/>
          <w:b w:val="0"/>
          <w:sz w:val="20"/>
          <w:szCs w:val="20"/>
          <w:lang w:val="ro-RO"/>
        </w:rPr>
        <w:tab/>
      </w:r>
      <w:r w:rsidR="00763560" w:rsidRPr="00E27791">
        <w:rPr>
          <w:rFonts w:ascii="Arial Narrow" w:hAnsi="Arial Narrow" w:cs="Calibri"/>
          <w:b w:val="0"/>
          <w:sz w:val="20"/>
          <w:szCs w:val="20"/>
          <w:lang w:val="ro-RO"/>
        </w:rPr>
        <w:tab/>
      </w:r>
    </w:p>
    <w:p w:rsidR="00763560" w:rsidRPr="00E27791" w:rsidRDefault="009F60E9" w:rsidP="00BC737F">
      <w:pPr>
        <w:jc w:val="both"/>
        <w:rPr>
          <w:rFonts w:ascii="Arial Narrow" w:hAnsi="Arial Narrow" w:cs="Calibri"/>
          <w:lang w:val="ro-RO"/>
        </w:rPr>
      </w:pPr>
      <w:r w:rsidRPr="00E27791">
        <w:rPr>
          <w:rFonts w:ascii="Arial Narrow" w:hAnsi="Arial Narrow" w:cs="Calibri"/>
          <w:lang w:val="ro-RO"/>
        </w:rPr>
        <w:t>Nr. _________/ _____________</w:t>
      </w:r>
    </w:p>
    <w:p w:rsidR="00BC737F" w:rsidRPr="00E27791" w:rsidRDefault="00BC737F" w:rsidP="00BC737F">
      <w:pPr>
        <w:jc w:val="both"/>
        <w:rPr>
          <w:rFonts w:ascii="Arial Narrow" w:hAnsi="Arial Narrow" w:cs="Calibri"/>
          <w:b/>
          <w:bCs/>
          <w:sz w:val="28"/>
          <w:szCs w:val="28"/>
          <w:lang w:val="ro-RO"/>
        </w:rPr>
      </w:pPr>
    </w:p>
    <w:p w:rsidR="009F60E9" w:rsidRPr="00E27791" w:rsidRDefault="009F60E9" w:rsidP="00BC737F">
      <w:pPr>
        <w:jc w:val="center"/>
        <w:rPr>
          <w:rFonts w:ascii="Arial Narrow" w:hAnsi="Arial Narrow" w:cs="Calibri"/>
          <w:b/>
          <w:bCs/>
          <w:sz w:val="28"/>
          <w:szCs w:val="28"/>
          <w:lang w:val="ro-RO"/>
        </w:rPr>
      </w:pPr>
      <w:r w:rsidRPr="00E27791">
        <w:rPr>
          <w:rFonts w:ascii="Arial Narrow" w:hAnsi="Arial Narrow" w:cs="Calibri"/>
          <w:b/>
          <w:bCs/>
          <w:sz w:val="28"/>
          <w:szCs w:val="28"/>
          <w:lang w:val="ro-RO"/>
        </w:rPr>
        <w:t>ADEVERINŢĂ</w:t>
      </w:r>
    </w:p>
    <w:p w:rsidR="00BC737F" w:rsidRPr="00E27791" w:rsidRDefault="00BC737F" w:rsidP="00BC737F">
      <w:pPr>
        <w:jc w:val="both"/>
        <w:rPr>
          <w:rFonts w:ascii="Arial Narrow" w:hAnsi="Arial Narrow" w:cs="Calibri"/>
          <w:b/>
          <w:bCs/>
          <w:sz w:val="28"/>
          <w:szCs w:val="28"/>
          <w:lang w:val="ro-RO"/>
        </w:rPr>
      </w:pPr>
    </w:p>
    <w:p w:rsidR="009F60E9" w:rsidRPr="00E27791" w:rsidRDefault="009F60E9" w:rsidP="00BC737F">
      <w:pPr>
        <w:ind w:left="2160" w:firstLine="720"/>
        <w:jc w:val="both"/>
        <w:rPr>
          <w:rFonts w:ascii="Arial Narrow" w:hAnsi="Arial Narrow" w:cs="Calibri"/>
          <w:b/>
          <w:bCs/>
          <w:lang w:val="ro-RO"/>
        </w:rPr>
      </w:pPr>
    </w:p>
    <w:p w:rsidR="009F60E9" w:rsidRPr="00E27791" w:rsidRDefault="009F60E9" w:rsidP="00854AA6">
      <w:pPr>
        <w:spacing w:line="360" w:lineRule="auto"/>
        <w:jc w:val="both"/>
        <w:rPr>
          <w:rFonts w:ascii="Arial Narrow" w:hAnsi="Arial Narrow" w:cs="Calibri"/>
          <w:lang w:val="ro-RO"/>
        </w:rPr>
      </w:pPr>
      <w:r w:rsidRPr="00E27791">
        <w:rPr>
          <w:rFonts w:ascii="Arial Narrow" w:hAnsi="Arial Narrow" w:cs="Calibri"/>
          <w:lang w:val="ro-RO"/>
        </w:rPr>
        <w:t>Prin prezenta, se adevereşte că domnul/ doamna __</w:t>
      </w:r>
      <w:r w:rsidR="00DE7EC1" w:rsidRPr="00E27791">
        <w:rPr>
          <w:rFonts w:ascii="Arial Narrow" w:hAnsi="Arial Narrow" w:cs="Calibri"/>
          <w:lang w:val="ro-RO"/>
        </w:rPr>
        <w:t>___________</w:t>
      </w:r>
      <w:r w:rsidRPr="00E27791">
        <w:rPr>
          <w:rFonts w:ascii="Arial Narrow" w:hAnsi="Arial Narrow" w:cs="Calibri"/>
          <w:lang w:val="ro-RO"/>
        </w:rPr>
        <w:t xml:space="preserve">________________________________________________, </w:t>
      </w:r>
    </w:p>
    <w:p w:rsidR="009F60E9" w:rsidRPr="00E27791" w:rsidRDefault="009F60E9" w:rsidP="00854AA6">
      <w:pPr>
        <w:spacing w:line="360" w:lineRule="auto"/>
        <w:jc w:val="both"/>
        <w:rPr>
          <w:rFonts w:ascii="Arial Narrow" w:hAnsi="Arial Narrow" w:cs="Calibri"/>
          <w:lang w:val="ro-RO"/>
        </w:rPr>
      </w:pPr>
      <w:r w:rsidRPr="00E27791">
        <w:rPr>
          <w:rFonts w:ascii="Arial Narrow" w:hAnsi="Arial Narrow" w:cs="Calibri"/>
          <w:lang w:val="ro-RO"/>
        </w:rPr>
        <w:t xml:space="preserve">CNP  ___________________________ </w:t>
      </w:r>
      <w:r w:rsidRPr="00E27791">
        <w:rPr>
          <w:rFonts w:ascii="Arial Narrow" w:hAnsi="Arial Narrow" w:cs="Calibri"/>
          <w:b/>
          <w:bCs/>
          <w:lang w:val="ro-RO"/>
        </w:rPr>
        <w:t xml:space="preserve">este </w:t>
      </w:r>
      <w:r w:rsidR="00FD32D7" w:rsidRPr="00E27791">
        <w:rPr>
          <w:rFonts w:ascii="Arial Narrow" w:hAnsi="Arial Narrow" w:cs="Calibri"/>
          <w:lang w:val="ro-RO"/>
        </w:rPr>
        <w:t>cadru</w:t>
      </w:r>
      <w:r w:rsidR="009E6215" w:rsidRPr="00E27791">
        <w:rPr>
          <w:rFonts w:ascii="Arial Narrow" w:hAnsi="Arial Narrow" w:cs="Calibri"/>
          <w:lang w:val="ro-RO"/>
        </w:rPr>
        <w:t xml:space="preserve"> didactic angajat(ă) pe durata viabilității postului </w:t>
      </w:r>
      <w:r w:rsidR="00AD123A" w:rsidRPr="00E27791">
        <w:rPr>
          <w:rFonts w:ascii="Arial Narrow" w:hAnsi="Arial Narrow" w:cs="Calibri"/>
          <w:lang w:val="ro-RO"/>
        </w:rPr>
        <w:t xml:space="preserve">şi </w:t>
      </w:r>
      <w:r w:rsidR="00117536" w:rsidRPr="00E27791">
        <w:rPr>
          <w:rFonts w:ascii="Arial Narrow" w:hAnsi="Arial Narrow" w:cs="Calibri"/>
          <w:lang w:val="ro-RO"/>
        </w:rPr>
        <w:t>va avea</w:t>
      </w:r>
      <w:r w:rsidR="004E5738" w:rsidRPr="00E27791">
        <w:rPr>
          <w:rFonts w:ascii="Arial Narrow" w:hAnsi="Arial Narrow" w:cs="Calibri"/>
          <w:lang w:val="ro-RO"/>
        </w:rPr>
        <w:t xml:space="preserve"> </w:t>
      </w:r>
      <w:r w:rsidR="00763560" w:rsidRPr="00E27791">
        <w:rPr>
          <w:rFonts w:ascii="Arial Narrow" w:hAnsi="Arial Narrow" w:cs="Calibri"/>
          <w:lang w:val="ro-RO"/>
        </w:rPr>
        <w:t>următoarea structură a catedrei</w:t>
      </w:r>
      <w:r w:rsidR="00AD123A" w:rsidRPr="00E27791">
        <w:rPr>
          <w:rFonts w:ascii="Arial Narrow" w:hAnsi="Arial Narrow" w:cs="Calibri"/>
          <w:lang w:val="ro-RO"/>
        </w:rPr>
        <w:t xml:space="preserve"> în anul şcolar 20</w:t>
      </w:r>
      <w:r w:rsidR="009E6215" w:rsidRPr="00E27791">
        <w:rPr>
          <w:rFonts w:ascii="Arial Narrow" w:hAnsi="Arial Narrow" w:cs="Calibri"/>
          <w:lang w:val="ro-RO"/>
        </w:rPr>
        <w:t>2</w:t>
      </w:r>
      <w:r w:rsidR="003418F7">
        <w:rPr>
          <w:rFonts w:ascii="Arial Narrow" w:hAnsi="Arial Narrow" w:cs="Calibri"/>
          <w:lang w:val="ro-RO"/>
        </w:rPr>
        <w:t>6</w:t>
      </w:r>
      <w:r w:rsidR="00AD123A" w:rsidRPr="00E27791">
        <w:rPr>
          <w:rFonts w:ascii="Arial Narrow" w:hAnsi="Arial Narrow" w:cs="Calibri"/>
          <w:lang w:val="ro-RO"/>
        </w:rPr>
        <w:t>-20</w:t>
      </w:r>
      <w:r w:rsidR="003838E9" w:rsidRPr="00E27791">
        <w:rPr>
          <w:rFonts w:ascii="Arial Narrow" w:hAnsi="Arial Narrow" w:cs="Calibri"/>
          <w:lang w:val="ro-RO"/>
        </w:rPr>
        <w:t>2</w:t>
      </w:r>
      <w:r w:rsidR="003418F7">
        <w:rPr>
          <w:rFonts w:ascii="Arial Narrow" w:hAnsi="Arial Narrow" w:cs="Calibri"/>
          <w:lang w:val="ro-RO"/>
        </w:rPr>
        <w:t>7</w:t>
      </w:r>
      <w:r w:rsidR="006D7B96" w:rsidRPr="00E27791">
        <w:rPr>
          <w:rFonts w:ascii="Arial Narrow" w:hAnsi="Arial Narrow" w:cs="Calibri"/>
          <w:lang w:val="ro-RO"/>
        </w:rPr>
        <w:t>*</w:t>
      </w:r>
      <w:r w:rsidRPr="00E27791">
        <w:rPr>
          <w:rFonts w:ascii="Arial Narrow" w:hAnsi="Arial Narrow" w:cs="Calibri"/>
          <w:lang w:val="ro-RO"/>
        </w:rPr>
        <w:t>:</w:t>
      </w:r>
    </w:p>
    <w:p w:rsidR="009F60E9" w:rsidRPr="00B13765" w:rsidRDefault="009F60E9" w:rsidP="00854AA6">
      <w:pPr>
        <w:spacing w:line="360" w:lineRule="auto"/>
        <w:jc w:val="both"/>
        <w:rPr>
          <w:rFonts w:ascii="Arial Narrow" w:hAnsi="Arial Narrow" w:cs="Calibri"/>
          <w:sz w:val="10"/>
          <w:szCs w:val="10"/>
          <w:lang w:val="ro-RO"/>
        </w:rPr>
      </w:pPr>
    </w:p>
    <w:tbl>
      <w:tblPr>
        <w:tblStyle w:val="TableGrid"/>
        <w:tblW w:w="10855" w:type="dxa"/>
        <w:tblLook w:val="04A0" w:firstRow="1" w:lastRow="0" w:firstColumn="1" w:lastColumn="0" w:noHBand="0" w:noVBand="1"/>
      </w:tblPr>
      <w:tblGrid>
        <w:gridCol w:w="2943"/>
        <w:gridCol w:w="2588"/>
        <w:gridCol w:w="677"/>
        <w:gridCol w:w="673"/>
        <w:gridCol w:w="2653"/>
        <w:gridCol w:w="1321"/>
      </w:tblGrid>
      <w:tr w:rsidR="00B853E3" w:rsidRPr="00E27791" w:rsidTr="006027D2">
        <w:tc>
          <w:tcPr>
            <w:tcW w:w="2943" w:type="dxa"/>
            <w:vAlign w:val="center"/>
          </w:tcPr>
          <w:p w:rsidR="00B853E3" w:rsidRPr="00E27791" w:rsidRDefault="00B853E3" w:rsidP="006027D2">
            <w:pPr>
              <w:jc w:val="center"/>
              <w:rPr>
                <w:rFonts w:ascii="Arial Narrow" w:hAnsi="Arial Narrow" w:cs="Calibri"/>
                <w:b/>
                <w:sz w:val="18"/>
                <w:szCs w:val="18"/>
                <w:lang w:val="ro-RO"/>
              </w:rPr>
            </w:pPr>
            <w:r w:rsidRPr="00E27791">
              <w:rPr>
                <w:rFonts w:ascii="Arial Narrow" w:hAnsi="Arial Narrow" w:cs="Calibri"/>
                <w:sz w:val="18"/>
                <w:szCs w:val="18"/>
                <w:lang w:val="ro-RO"/>
              </w:rPr>
              <w:t xml:space="preserve">UNITATEA/UNITĂŢILE DE ÎNVĂŢĂMÂNT UNDE </w:t>
            </w:r>
            <w:r w:rsidR="009E6215" w:rsidRPr="00E27791">
              <w:rPr>
                <w:rFonts w:ascii="Arial Narrow" w:hAnsi="Arial Narrow" w:cs="Calibri"/>
                <w:sz w:val="18"/>
                <w:szCs w:val="18"/>
                <w:lang w:val="ro-RO"/>
              </w:rPr>
              <w:t>ANGAJAT(Ă) PE DURATA VIABILITĂȚII POSTULUI</w:t>
            </w:r>
          </w:p>
        </w:tc>
        <w:tc>
          <w:tcPr>
            <w:tcW w:w="2588" w:type="dxa"/>
            <w:vAlign w:val="center"/>
          </w:tcPr>
          <w:p w:rsidR="00B853E3" w:rsidRPr="00E27791" w:rsidRDefault="00B853E3" w:rsidP="006027D2">
            <w:pPr>
              <w:jc w:val="center"/>
              <w:rPr>
                <w:rFonts w:ascii="Arial Narrow" w:hAnsi="Arial Narrow" w:cs="Calibri"/>
                <w:sz w:val="18"/>
                <w:szCs w:val="18"/>
                <w:lang w:val="ro-RO"/>
              </w:rPr>
            </w:pPr>
            <w:r w:rsidRPr="00E27791">
              <w:rPr>
                <w:rFonts w:ascii="Arial Narrow" w:hAnsi="Arial Narrow" w:cs="Calibri"/>
                <w:sz w:val="18"/>
                <w:szCs w:val="18"/>
                <w:lang w:val="ro-RO"/>
              </w:rPr>
              <w:t>DISCIPLINA POSTULUI / CATEDREI</w:t>
            </w:r>
          </w:p>
        </w:tc>
        <w:tc>
          <w:tcPr>
            <w:tcW w:w="677" w:type="dxa"/>
            <w:vAlign w:val="center"/>
          </w:tcPr>
          <w:p w:rsidR="00B853E3" w:rsidRPr="00E27791" w:rsidRDefault="00B853E3" w:rsidP="006027D2">
            <w:pPr>
              <w:jc w:val="center"/>
              <w:rPr>
                <w:rFonts w:ascii="Arial Narrow" w:hAnsi="Arial Narrow" w:cs="Calibri"/>
                <w:sz w:val="18"/>
                <w:szCs w:val="18"/>
                <w:lang w:val="ro-RO"/>
              </w:rPr>
            </w:pPr>
            <w:r w:rsidRPr="00E27791">
              <w:rPr>
                <w:rFonts w:ascii="Arial Narrow" w:hAnsi="Arial Narrow" w:cs="Calibri"/>
                <w:sz w:val="18"/>
                <w:szCs w:val="18"/>
                <w:lang w:val="ro-RO"/>
              </w:rPr>
              <w:t>Nr.</w:t>
            </w:r>
            <w:r w:rsidRPr="00E27791">
              <w:rPr>
                <w:rFonts w:ascii="Arial Narrow" w:hAnsi="Arial Narrow" w:cs="Calibri"/>
                <w:sz w:val="18"/>
                <w:szCs w:val="18"/>
                <w:lang w:val="ro-RO"/>
              </w:rPr>
              <w:br/>
              <w:t>ore TC</w:t>
            </w:r>
          </w:p>
        </w:tc>
        <w:tc>
          <w:tcPr>
            <w:tcW w:w="673" w:type="dxa"/>
            <w:vAlign w:val="center"/>
          </w:tcPr>
          <w:p w:rsidR="00B853E3" w:rsidRPr="00E27791" w:rsidRDefault="00B853E3" w:rsidP="006027D2">
            <w:pPr>
              <w:jc w:val="center"/>
              <w:rPr>
                <w:rFonts w:ascii="Arial Narrow" w:hAnsi="Arial Narrow" w:cs="Calibri"/>
                <w:sz w:val="18"/>
                <w:szCs w:val="18"/>
                <w:lang w:val="ro-RO"/>
              </w:rPr>
            </w:pPr>
            <w:r w:rsidRPr="00E27791">
              <w:rPr>
                <w:rFonts w:ascii="Arial Narrow" w:hAnsi="Arial Narrow" w:cs="Calibri"/>
                <w:sz w:val="18"/>
                <w:szCs w:val="18"/>
                <w:lang w:val="ro-RO"/>
              </w:rPr>
              <w:t>Nr.</w:t>
            </w:r>
            <w:r w:rsidRPr="00E27791">
              <w:rPr>
                <w:rFonts w:ascii="Arial Narrow" w:hAnsi="Arial Narrow" w:cs="Calibri"/>
                <w:sz w:val="18"/>
                <w:szCs w:val="18"/>
                <w:lang w:val="ro-RO"/>
              </w:rPr>
              <w:br/>
              <w:t>ore CDŞ</w:t>
            </w:r>
          </w:p>
        </w:tc>
        <w:tc>
          <w:tcPr>
            <w:tcW w:w="2653" w:type="dxa"/>
            <w:vAlign w:val="center"/>
          </w:tcPr>
          <w:p w:rsidR="00B853E3" w:rsidRPr="00E27791" w:rsidRDefault="00B853E3" w:rsidP="00143FEA">
            <w:pPr>
              <w:jc w:val="center"/>
              <w:rPr>
                <w:rFonts w:ascii="Arial Narrow" w:hAnsi="Arial Narrow" w:cs="Calibri"/>
                <w:sz w:val="18"/>
                <w:szCs w:val="18"/>
                <w:lang w:val="ro-RO"/>
              </w:rPr>
            </w:pPr>
            <w:r w:rsidRPr="00E27791">
              <w:rPr>
                <w:rFonts w:ascii="Arial Narrow" w:hAnsi="Arial Narrow" w:cs="Calibri"/>
                <w:sz w:val="18"/>
                <w:szCs w:val="18"/>
                <w:lang w:val="ro-RO"/>
              </w:rPr>
              <w:t>NIVELUL(</w:t>
            </w:r>
            <w:r w:rsidR="00143FEA">
              <w:rPr>
                <w:rFonts w:ascii="Arial Narrow" w:hAnsi="Arial Narrow" w:cs="Calibri"/>
                <w:sz w:val="18"/>
                <w:szCs w:val="18"/>
                <w:lang w:val="ro-RO"/>
              </w:rPr>
              <w:t xml:space="preserve">antepreșcolar, </w:t>
            </w:r>
            <w:r w:rsidR="00BC737F" w:rsidRPr="00E27791">
              <w:rPr>
                <w:rFonts w:ascii="Arial Narrow" w:hAnsi="Arial Narrow" w:cs="Calibri"/>
                <w:sz w:val="18"/>
                <w:szCs w:val="18"/>
                <w:lang w:val="ro-RO"/>
              </w:rPr>
              <w:t>preșcolar,</w:t>
            </w:r>
            <w:r w:rsidR="00143FEA">
              <w:rPr>
                <w:rFonts w:ascii="Arial Narrow" w:hAnsi="Arial Narrow" w:cs="Calibri"/>
                <w:sz w:val="18"/>
                <w:szCs w:val="18"/>
                <w:lang w:val="ro-RO"/>
              </w:rPr>
              <w:t xml:space="preserve"> </w:t>
            </w:r>
            <w:r w:rsidRPr="00E27791">
              <w:rPr>
                <w:rFonts w:ascii="Arial Narrow" w:hAnsi="Arial Narrow" w:cs="Calibri"/>
                <w:sz w:val="18"/>
                <w:szCs w:val="18"/>
                <w:lang w:val="ro-RO"/>
              </w:rPr>
              <w:t>primar</w:t>
            </w:r>
            <w:r w:rsidR="00BC737F" w:rsidRPr="00E27791">
              <w:rPr>
                <w:rFonts w:ascii="Arial Narrow" w:hAnsi="Arial Narrow" w:cs="Calibri"/>
                <w:sz w:val="18"/>
                <w:szCs w:val="18"/>
                <w:lang w:val="ro-RO"/>
              </w:rPr>
              <w:t>,</w:t>
            </w:r>
            <w:r w:rsidR="00143FEA">
              <w:rPr>
                <w:rFonts w:ascii="Arial Narrow" w:hAnsi="Arial Narrow" w:cs="Calibri"/>
                <w:sz w:val="18"/>
                <w:szCs w:val="18"/>
                <w:lang w:val="ro-RO"/>
              </w:rPr>
              <w:t xml:space="preserve"> </w:t>
            </w:r>
            <w:r w:rsidRPr="00E27791">
              <w:rPr>
                <w:rFonts w:ascii="Arial Narrow" w:hAnsi="Arial Narrow" w:cs="Calibri"/>
                <w:sz w:val="18"/>
                <w:szCs w:val="18"/>
                <w:lang w:val="ro-RO"/>
              </w:rPr>
              <w:t>gimnazial, liceal, postliceal</w:t>
            </w:r>
            <w:r w:rsidR="00143FEA">
              <w:rPr>
                <w:rFonts w:ascii="Arial Narrow" w:hAnsi="Arial Narrow" w:cs="Calibri"/>
                <w:sz w:val="18"/>
                <w:szCs w:val="18"/>
                <w:lang w:val="ro-RO"/>
              </w:rPr>
              <w:t>)</w:t>
            </w:r>
          </w:p>
        </w:tc>
        <w:tc>
          <w:tcPr>
            <w:tcW w:w="1321" w:type="dxa"/>
            <w:vAlign w:val="center"/>
          </w:tcPr>
          <w:p w:rsidR="00B853E3" w:rsidRPr="00E27791" w:rsidRDefault="00B853E3" w:rsidP="006027D2">
            <w:pPr>
              <w:jc w:val="center"/>
              <w:rPr>
                <w:rFonts w:ascii="Arial Narrow" w:hAnsi="Arial Narrow" w:cs="Calibri"/>
                <w:sz w:val="18"/>
                <w:szCs w:val="18"/>
                <w:lang w:val="ro-RO"/>
              </w:rPr>
            </w:pPr>
            <w:r w:rsidRPr="00E27791">
              <w:rPr>
                <w:rFonts w:ascii="Arial Narrow" w:hAnsi="Arial Narrow" w:cs="Calibri"/>
                <w:sz w:val="18"/>
                <w:szCs w:val="18"/>
                <w:lang w:val="ro-RO"/>
              </w:rPr>
              <w:t>MEDIUL</w:t>
            </w:r>
            <w:r w:rsidRPr="00E27791">
              <w:rPr>
                <w:rFonts w:ascii="Arial Narrow" w:hAnsi="Arial Narrow" w:cs="Calibri"/>
                <w:sz w:val="18"/>
                <w:szCs w:val="18"/>
                <w:lang w:val="ro-RO"/>
              </w:rPr>
              <w:br/>
              <w:t>(rural/urban)</w:t>
            </w:r>
          </w:p>
        </w:tc>
      </w:tr>
      <w:tr w:rsidR="00B853E3" w:rsidRPr="00E27791" w:rsidTr="009E6215">
        <w:tc>
          <w:tcPr>
            <w:tcW w:w="2943" w:type="dxa"/>
          </w:tcPr>
          <w:p w:rsidR="00B853E3" w:rsidRPr="00E27791" w:rsidRDefault="00B853E3" w:rsidP="00BC737F">
            <w:pPr>
              <w:jc w:val="both"/>
              <w:rPr>
                <w:rFonts w:ascii="Arial Narrow" w:hAnsi="Arial Narrow" w:cs="Calibri"/>
                <w:b/>
                <w:lang w:val="ro-RO"/>
              </w:rPr>
            </w:pPr>
          </w:p>
        </w:tc>
        <w:tc>
          <w:tcPr>
            <w:tcW w:w="2588" w:type="dxa"/>
          </w:tcPr>
          <w:p w:rsidR="00B853E3" w:rsidRPr="00E27791" w:rsidRDefault="00B853E3" w:rsidP="00BC737F">
            <w:pPr>
              <w:jc w:val="both"/>
              <w:rPr>
                <w:rFonts w:ascii="Arial Narrow" w:hAnsi="Arial Narrow" w:cs="Calibri"/>
                <w:b/>
                <w:lang w:val="ro-RO"/>
              </w:rPr>
            </w:pPr>
          </w:p>
        </w:tc>
        <w:tc>
          <w:tcPr>
            <w:tcW w:w="677" w:type="dxa"/>
          </w:tcPr>
          <w:p w:rsidR="00B853E3" w:rsidRPr="00E27791" w:rsidRDefault="00B853E3" w:rsidP="00BC737F">
            <w:pPr>
              <w:jc w:val="both"/>
              <w:rPr>
                <w:rFonts w:ascii="Arial Narrow" w:hAnsi="Arial Narrow" w:cs="Calibri"/>
                <w:b/>
                <w:lang w:val="ro-RO"/>
              </w:rPr>
            </w:pPr>
          </w:p>
        </w:tc>
        <w:tc>
          <w:tcPr>
            <w:tcW w:w="673" w:type="dxa"/>
          </w:tcPr>
          <w:p w:rsidR="00B853E3" w:rsidRPr="00E27791" w:rsidRDefault="00B853E3" w:rsidP="00BC737F">
            <w:pPr>
              <w:jc w:val="both"/>
              <w:rPr>
                <w:rFonts w:ascii="Arial Narrow" w:hAnsi="Arial Narrow" w:cs="Calibri"/>
                <w:b/>
                <w:lang w:val="ro-RO"/>
              </w:rPr>
            </w:pPr>
          </w:p>
        </w:tc>
        <w:tc>
          <w:tcPr>
            <w:tcW w:w="2653" w:type="dxa"/>
          </w:tcPr>
          <w:p w:rsidR="00B853E3" w:rsidRPr="00E27791" w:rsidRDefault="00B853E3" w:rsidP="00BC737F">
            <w:pPr>
              <w:jc w:val="both"/>
              <w:rPr>
                <w:rFonts w:ascii="Arial Narrow" w:hAnsi="Arial Narrow" w:cs="Calibri"/>
                <w:b/>
                <w:lang w:val="ro-RO"/>
              </w:rPr>
            </w:pPr>
          </w:p>
        </w:tc>
        <w:tc>
          <w:tcPr>
            <w:tcW w:w="1321" w:type="dxa"/>
          </w:tcPr>
          <w:p w:rsidR="00B853E3" w:rsidRPr="00E27791" w:rsidRDefault="00B853E3" w:rsidP="00BC737F">
            <w:pPr>
              <w:jc w:val="both"/>
              <w:rPr>
                <w:rFonts w:ascii="Arial Narrow" w:hAnsi="Arial Narrow" w:cs="Calibri"/>
                <w:b/>
                <w:lang w:val="ro-RO"/>
              </w:rPr>
            </w:pPr>
          </w:p>
        </w:tc>
      </w:tr>
      <w:tr w:rsidR="00F848E3" w:rsidRPr="00E27791" w:rsidTr="009E6215">
        <w:tc>
          <w:tcPr>
            <w:tcW w:w="2943" w:type="dxa"/>
          </w:tcPr>
          <w:p w:rsidR="00F848E3" w:rsidRPr="00E27791" w:rsidRDefault="00F848E3" w:rsidP="00BC737F">
            <w:pPr>
              <w:jc w:val="both"/>
              <w:rPr>
                <w:rFonts w:ascii="Arial Narrow" w:hAnsi="Arial Narrow" w:cs="Calibri"/>
                <w:b/>
                <w:lang w:val="ro-RO"/>
              </w:rPr>
            </w:pPr>
          </w:p>
        </w:tc>
        <w:tc>
          <w:tcPr>
            <w:tcW w:w="2588" w:type="dxa"/>
          </w:tcPr>
          <w:p w:rsidR="00F848E3" w:rsidRPr="00E27791" w:rsidRDefault="00F848E3" w:rsidP="00BC737F">
            <w:pPr>
              <w:jc w:val="both"/>
              <w:rPr>
                <w:rFonts w:ascii="Arial Narrow" w:hAnsi="Arial Narrow" w:cs="Calibri"/>
                <w:b/>
                <w:lang w:val="ro-RO"/>
              </w:rPr>
            </w:pPr>
          </w:p>
        </w:tc>
        <w:tc>
          <w:tcPr>
            <w:tcW w:w="677" w:type="dxa"/>
          </w:tcPr>
          <w:p w:rsidR="00F848E3" w:rsidRPr="00E27791" w:rsidRDefault="00F848E3" w:rsidP="00BC737F">
            <w:pPr>
              <w:jc w:val="both"/>
              <w:rPr>
                <w:rFonts w:ascii="Arial Narrow" w:hAnsi="Arial Narrow" w:cs="Calibri"/>
                <w:b/>
                <w:lang w:val="ro-RO"/>
              </w:rPr>
            </w:pPr>
          </w:p>
        </w:tc>
        <w:tc>
          <w:tcPr>
            <w:tcW w:w="673" w:type="dxa"/>
          </w:tcPr>
          <w:p w:rsidR="00F848E3" w:rsidRPr="00E27791" w:rsidRDefault="00F848E3" w:rsidP="00BC737F">
            <w:pPr>
              <w:jc w:val="both"/>
              <w:rPr>
                <w:rFonts w:ascii="Arial Narrow" w:hAnsi="Arial Narrow" w:cs="Calibri"/>
                <w:b/>
                <w:lang w:val="ro-RO"/>
              </w:rPr>
            </w:pPr>
          </w:p>
        </w:tc>
        <w:tc>
          <w:tcPr>
            <w:tcW w:w="2653" w:type="dxa"/>
          </w:tcPr>
          <w:p w:rsidR="00F848E3" w:rsidRPr="00E27791" w:rsidRDefault="00F848E3" w:rsidP="00BC737F">
            <w:pPr>
              <w:jc w:val="both"/>
              <w:rPr>
                <w:rFonts w:ascii="Arial Narrow" w:hAnsi="Arial Narrow" w:cs="Calibri"/>
                <w:b/>
                <w:lang w:val="ro-RO"/>
              </w:rPr>
            </w:pPr>
          </w:p>
        </w:tc>
        <w:tc>
          <w:tcPr>
            <w:tcW w:w="1321" w:type="dxa"/>
          </w:tcPr>
          <w:p w:rsidR="00F848E3" w:rsidRPr="00E27791" w:rsidRDefault="00F848E3" w:rsidP="00BC737F">
            <w:pPr>
              <w:jc w:val="both"/>
              <w:rPr>
                <w:rFonts w:ascii="Arial Narrow" w:hAnsi="Arial Narrow" w:cs="Calibri"/>
                <w:b/>
                <w:lang w:val="ro-RO"/>
              </w:rPr>
            </w:pPr>
          </w:p>
        </w:tc>
      </w:tr>
      <w:tr w:rsidR="00F848E3" w:rsidRPr="00E27791" w:rsidTr="009E6215">
        <w:tc>
          <w:tcPr>
            <w:tcW w:w="2943" w:type="dxa"/>
          </w:tcPr>
          <w:p w:rsidR="00F848E3" w:rsidRPr="00E27791" w:rsidRDefault="00F848E3" w:rsidP="00BC737F">
            <w:pPr>
              <w:jc w:val="both"/>
              <w:rPr>
                <w:rFonts w:ascii="Arial Narrow" w:hAnsi="Arial Narrow" w:cs="Calibri"/>
                <w:b/>
                <w:lang w:val="ro-RO"/>
              </w:rPr>
            </w:pPr>
          </w:p>
        </w:tc>
        <w:tc>
          <w:tcPr>
            <w:tcW w:w="2588" w:type="dxa"/>
          </w:tcPr>
          <w:p w:rsidR="00F848E3" w:rsidRPr="00E27791" w:rsidRDefault="00F848E3" w:rsidP="00BC737F">
            <w:pPr>
              <w:jc w:val="both"/>
              <w:rPr>
                <w:rFonts w:ascii="Arial Narrow" w:hAnsi="Arial Narrow" w:cs="Calibri"/>
                <w:b/>
                <w:lang w:val="ro-RO"/>
              </w:rPr>
            </w:pPr>
          </w:p>
        </w:tc>
        <w:tc>
          <w:tcPr>
            <w:tcW w:w="677" w:type="dxa"/>
          </w:tcPr>
          <w:p w:rsidR="00F848E3" w:rsidRPr="00E27791" w:rsidRDefault="00F848E3" w:rsidP="00BC737F">
            <w:pPr>
              <w:jc w:val="both"/>
              <w:rPr>
                <w:rFonts w:ascii="Arial Narrow" w:hAnsi="Arial Narrow" w:cs="Calibri"/>
                <w:b/>
                <w:lang w:val="ro-RO"/>
              </w:rPr>
            </w:pPr>
          </w:p>
        </w:tc>
        <w:tc>
          <w:tcPr>
            <w:tcW w:w="673" w:type="dxa"/>
          </w:tcPr>
          <w:p w:rsidR="00F848E3" w:rsidRPr="00E27791" w:rsidRDefault="00F848E3" w:rsidP="00BC737F">
            <w:pPr>
              <w:jc w:val="both"/>
              <w:rPr>
                <w:rFonts w:ascii="Arial Narrow" w:hAnsi="Arial Narrow" w:cs="Calibri"/>
                <w:b/>
                <w:lang w:val="ro-RO"/>
              </w:rPr>
            </w:pPr>
          </w:p>
        </w:tc>
        <w:tc>
          <w:tcPr>
            <w:tcW w:w="2653" w:type="dxa"/>
          </w:tcPr>
          <w:p w:rsidR="00F848E3" w:rsidRPr="00E27791" w:rsidRDefault="00F848E3" w:rsidP="00BC737F">
            <w:pPr>
              <w:jc w:val="both"/>
              <w:rPr>
                <w:rFonts w:ascii="Arial Narrow" w:hAnsi="Arial Narrow" w:cs="Calibri"/>
                <w:b/>
                <w:lang w:val="ro-RO"/>
              </w:rPr>
            </w:pPr>
          </w:p>
        </w:tc>
        <w:tc>
          <w:tcPr>
            <w:tcW w:w="1321" w:type="dxa"/>
          </w:tcPr>
          <w:p w:rsidR="00F848E3" w:rsidRPr="00E27791" w:rsidRDefault="00F848E3" w:rsidP="00BC737F">
            <w:pPr>
              <w:jc w:val="both"/>
              <w:rPr>
                <w:rFonts w:ascii="Arial Narrow" w:hAnsi="Arial Narrow" w:cs="Calibri"/>
                <w:b/>
                <w:lang w:val="ro-RO"/>
              </w:rPr>
            </w:pPr>
          </w:p>
        </w:tc>
      </w:tr>
      <w:tr w:rsidR="00BC737F" w:rsidRPr="00E27791" w:rsidTr="009E6215">
        <w:tc>
          <w:tcPr>
            <w:tcW w:w="2943" w:type="dxa"/>
          </w:tcPr>
          <w:p w:rsidR="00BC737F" w:rsidRPr="00E27791" w:rsidRDefault="00BC737F" w:rsidP="00BC737F">
            <w:pPr>
              <w:jc w:val="both"/>
              <w:rPr>
                <w:rFonts w:ascii="Arial Narrow" w:hAnsi="Arial Narrow" w:cs="Calibri"/>
                <w:b/>
                <w:lang w:val="ro-RO"/>
              </w:rPr>
            </w:pPr>
          </w:p>
        </w:tc>
        <w:tc>
          <w:tcPr>
            <w:tcW w:w="2588" w:type="dxa"/>
          </w:tcPr>
          <w:p w:rsidR="00BC737F" w:rsidRPr="00E27791" w:rsidRDefault="00BC737F" w:rsidP="00BC737F">
            <w:pPr>
              <w:jc w:val="both"/>
              <w:rPr>
                <w:rFonts w:ascii="Arial Narrow" w:hAnsi="Arial Narrow" w:cs="Calibri"/>
                <w:b/>
                <w:lang w:val="ro-RO"/>
              </w:rPr>
            </w:pPr>
          </w:p>
        </w:tc>
        <w:tc>
          <w:tcPr>
            <w:tcW w:w="677" w:type="dxa"/>
          </w:tcPr>
          <w:p w:rsidR="00BC737F" w:rsidRPr="00E27791" w:rsidRDefault="00BC737F" w:rsidP="00BC737F">
            <w:pPr>
              <w:jc w:val="both"/>
              <w:rPr>
                <w:rFonts w:ascii="Arial Narrow" w:hAnsi="Arial Narrow" w:cs="Calibri"/>
                <w:b/>
                <w:lang w:val="ro-RO"/>
              </w:rPr>
            </w:pPr>
          </w:p>
        </w:tc>
        <w:tc>
          <w:tcPr>
            <w:tcW w:w="673" w:type="dxa"/>
          </w:tcPr>
          <w:p w:rsidR="00BC737F" w:rsidRPr="00E27791" w:rsidRDefault="00BC737F" w:rsidP="00BC737F">
            <w:pPr>
              <w:jc w:val="both"/>
              <w:rPr>
                <w:rFonts w:ascii="Arial Narrow" w:hAnsi="Arial Narrow" w:cs="Calibri"/>
                <w:b/>
                <w:lang w:val="ro-RO"/>
              </w:rPr>
            </w:pPr>
          </w:p>
        </w:tc>
        <w:tc>
          <w:tcPr>
            <w:tcW w:w="2653" w:type="dxa"/>
          </w:tcPr>
          <w:p w:rsidR="00BC737F" w:rsidRPr="00E27791" w:rsidRDefault="00BC737F" w:rsidP="00BC737F">
            <w:pPr>
              <w:jc w:val="both"/>
              <w:rPr>
                <w:rFonts w:ascii="Arial Narrow" w:hAnsi="Arial Narrow" w:cs="Calibri"/>
                <w:b/>
                <w:lang w:val="ro-RO"/>
              </w:rPr>
            </w:pPr>
          </w:p>
        </w:tc>
        <w:tc>
          <w:tcPr>
            <w:tcW w:w="1321" w:type="dxa"/>
          </w:tcPr>
          <w:p w:rsidR="00BC737F" w:rsidRPr="00E27791" w:rsidRDefault="00BC737F" w:rsidP="00BC737F">
            <w:pPr>
              <w:jc w:val="both"/>
              <w:rPr>
                <w:rFonts w:ascii="Arial Narrow" w:hAnsi="Arial Narrow" w:cs="Calibri"/>
                <w:b/>
                <w:lang w:val="ro-RO"/>
              </w:rPr>
            </w:pPr>
          </w:p>
        </w:tc>
      </w:tr>
      <w:tr w:rsidR="00B853E3" w:rsidRPr="00E27791" w:rsidTr="009E6215">
        <w:tc>
          <w:tcPr>
            <w:tcW w:w="2943" w:type="dxa"/>
          </w:tcPr>
          <w:p w:rsidR="00B853E3" w:rsidRPr="00E27791" w:rsidRDefault="00B853E3" w:rsidP="00BC737F">
            <w:pPr>
              <w:jc w:val="both"/>
              <w:rPr>
                <w:rFonts w:ascii="Arial Narrow" w:hAnsi="Arial Narrow" w:cs="Calibri"/>
                <w:b/>
                <w:lang w:val="ro-RO"/>
              </w:rPr>
            </w:pPr>
          </w:p>
        </w:tc>
        <w:tc>
          <w:tcPr>
            <w:tcW w:w="2588" w:type="dxa"/>
          </w:tcPr>
          <w:p w:rsidR="00B853E3" w:rsidRPr="00E27791" w:rsidRDefault="00B853E3" w:rsidP="00BC737F">
            <w:pPr>
              <w:jc w:val="both"/>
              <w:rPr>
                <w:rFonts w:ascii="Arial Narrow" w:hAnsi="Arial Narrow" w:cs="Calibri"/>
                <w:b/>
                <w:lang w:val="ro-RO"/>
              </w:rPr>
            </w:pPr>
          </w:p>
        </w:tc>
        <w:tc>
          <w:tcPr>
            <w:tcW w:w="677" w:type="dxa"/>
          </w:tcPr>
          <w:p w:rsidR="00B853E3" w:rsidRPr="00E27791" w:rsidRDefault="00B853E3" w:rsidP="00BC737F">
            <w:pPr>
              <w:jc w:val="both"/>
              <w:rPr>
                <w:rFonts w:ascii="Arial Narrow" w:hAnsi="Arial Narrow" w:cs="Calibri"/>
                <w:b/>
                <w:lang w:val="ro-RO"/>
              </w:rPr>
            </w:pPr>
          </w:p>
        </w:tc>
        <w:tc>
          <w:tcPr>
            <w:tcW w:w="673" w:type="dxa"/>
          </w:tcPr>
          <w:p w:rsidR="00B853E3" w:rsidRPr="00E27791" w:rsidRDefault="00B853E3" w:rsidP="00BC737F">
            <w:pPr>
              <w:jc w:val="both"/>
              <w:rPr>
                <w:rFonts w:ascii="Arial Narrow" w:hAnsi="Arial Narrow" w:cs="Calibri"/>
                <w:b/>
                <w:lang w:val="ro-RO"/>
              </w:rPr>
            </w:pPr>
          </w:p>
        </w:tc>
        <w:tc>
          <w:tcPr>
            <w:tcW w:w="2653" w:type="dxa"/>
          </w:tcPr>
          <w:p w:rsidR="00B853E3" w:rsidRPr="00E27791" w:rsidRDefault="00B853E3" w:rsidP="00BC737F">
            <w:pPr>
              <w:jc w:val="both"/>
              <w:rPr>
                <w:rFonts w:ascii="Arial Narrow" w:hAnsi="Arial Narrow" w:cs="Calibri"/>
                <w:b/>
                <w:lang w:val="ro-RO"/>
              </w:rPr>
            </w:pPr>
          </w:p>
        </w:tc>
        <w:tc>
          <w:tcPr>
            <w:tcW w:w="1321" w:type="dxa"/>
          </w:tcPr>
          <w:p w:rsidR="00B853E3" w:rsidRPr="00E27791" w:rsidRDefault="00B853E3" w:rsidP="00BC737F">
            <w:pPr>
              <w:jc w:val="both"/>
              <w:rPr>
                <w:rFonts w:ascii="Arial Narrow" w:hAnsi="Arial Narrow" w:cs="Calibri"/>
                <w:b/>
                <w:lang w:val="ro-RO"/>
              </w:rPr>
            </w:pPr>
          </w:p>
        </w:tc>
      </w:tr>
      <w:tr w:rsidR="00B853E3" w:rsidRPr="00E27791" w:rsidTr="009E6215">
        <w:tc>
          <w:tcPr>
            <w:tcW w:w="5531" w:type="dxa"/>
            <w:gridSpan w:val="2"/>
          </w:tcPr>
          <w:p w:rsidR="00B853E3" w:rsidRPr="00E27791" w:rsidRDefault="00B853E3" w:rsidP="00BC737F">
            <w:pPr>
              <w:jc w:val="right"/>
              <w:rPr>
                <w:rFonts w:ascii="Arial Narrow" w:hAnsi="Arial Narrow" w:cs="Calibri"/>
                <w:b/>
                <w:lang w:val="ro-RO"/>
              </w:rPr>
            </w:pPr>
            <w:r w:rsidRPr="00E27791">
              <w:rPr>
                <w:rFonts w:ascii="Arial Narrow" w:hAnsi="Arial Narrow" w:cs="Calibri"/>
                <w:b/>
                <w:bCs/>
                <w:lang w:val="ro-RO"/>
              </w:rPr>
              <w:t>Total ore:</w:t>
            </w:r>
          </w:p>
        </w:tc>
        <w:tc>
          <w:tcPr>
            <w:tcW w:w="1350" w:type="dxa"/>
            <w:gridSpan w:val="2"/>
          </w:tcPr>
          <w:p w:rsidR="00B853E3" w:rsidRPr="00E27791" w:rsidRDefault="00B853E3" w:rsidP="00BC737F">
            <w:pPr>
              <w:jc w:val="both"/>
              <w:rPr>
                <w:rFonts w:ascii="Arial Narrow" w:hAnsi="Arial Narrow" w:cs="Calibri"/>
                <w:b/>
                <w:lang w:val="ro-RO"/>
              </w:rPr>
            </w:pPr>
          </w:p>
        </w:tc>
        <w:tc>
          <w:tcPr>
            <w:tcW w:w="2653" w:type="dxa"/>
          </w:tcPr>
          <w:p w:rsidR="00B853E3" w:rsidRPr="00E27791" w:rsidRDefault="00B853E3" w:rsidP="00BC737F">
            <w:pPr>
              <w:jc w:val="both"/>
              <w:rPr>
                <w:rFonts w:ascii="Arial Narrow" w:hAnsi="Arial Narrow" w:cs="Calibri"/>
                <w:b/>
                <w:lang w:val="ro-RO"/>
              </w:rPr>
            </w:pPr>
          </w:p>
        </w:tc>
        <w:tc>
          <w:tcPr>
            <w:tcW w:w="1321" w:type="dxa"/>
          </w:tcPr>
          <w:p w:rsidR="00B853E3" w:rsidRPr="00E27791" w:rsidRDefault="00B853E3" w:rsidP="00BC737F">
            <w:pPr>
              <w:jc w:val="both"/>
              <w:rPr>
                <w:rFonts w:ascii="Arial Narrow" w:hAnsi="Arial Narrow" w:cs="Calibri"/>
                <w:b/>
                <w:lang w:val="ro-RO"/>
              </w:rPr>
            </w:pPr>
          </w:p>
        </w:tc>
      </w:tr>
    </w:tbl>
    <w:p w:rsidR="00B853E3" w:rsidRPr="00E27791" w:rsidRDefault="00B853E3" w:rsidP="00BC737F">
      <w:pPr>
        <w:jc w:val="both"/>
        <w:rPr>
          <w:rFonts w:ascii="Arial Narrow" w:hAnsi="Arial Narrow" w:cs="Calibri"/>
          <w:b/>
          <w:lang w:val="ro-RO"/>
        </w:rPr>
      </w:pPr>
    </w:p>
    <w:p w:rsidR="009F60E9" w:rsidRPr="00E27791" w:rsidRDefault="00854AA6" w:rsidP="00854AA6">
      <w:pPr>
        <w:spacing w:line="360" w:lineRule="auto"/>
        <w:ind w:firstLine="567"/>
        <w:jc w:val="both"/>
        <w:rPr>
          <w:rFonts w:ascii="Arial Narrow" w:hAnsi="Arial Narrow" w:cs="Calibri"/>
          <w:lang w:val="ro-RO"/>
        </w:rPr>
      </w:pPr>
      <w:r w:rsidRPr="00E27791">
        <w:rPr>
          <w:rFonts w:ascii="Arial Narrow" w:hAnsi="Arial Narrow" w:cs="Calibri"/>
          <w:lang w:val="ro-RO"/>
        </w:rPr>
        <w:t>În şedinţa consiliului de administraţie al unităţii din data de ..................... s-a stabilit că postul/catedra</w:t>
      </w:r>
      <w:r w:rsidRPr="00837B15">
        <w:rPr>
          <w:rFonts w:ascii="Arial Narrow" w:hAnsi="Arial Narrow" w:cs="Calibri"/>
          <w:b/>
          <w:lang w:val="ro-RO"/>
        </w:rPr>
        <w:t xml:space="preserve"> are o v</w:t>
      </w:r>
      <w:r w:rsidR="009F60E9" w:rsidRPr="00837B15">
        <w:rPr>
          <w:rFonts w:ascii="Arial Narrow" w:hAnsi="Arial Narrow" w:cs="Calibri"/>
          <w:b/>
          <w:lang w:val="ro-RO"/>
        </w:rPr>
        <w:t xml:space="preserve">iabilitate </w:t>
      </w:r>
      <w:r w:rsidRPr="00837B15">
        <w:rPr>
          <w:rFonts w:ascii="Arial Narrow" w:hAnsi="Arial Narrow" w:cs="Calibri"/>
          <w:b/>
          <w:lang w:val="ro-RO"/>
        </w:rPr>
        <w:t xml:space="preserve">estimată </w:t>
      </w:r>
      <w:r w:rsidR="00837B15" w:rsidRPr="00837B15">
        <w:rPr>
          <w:rFonts w:ascii="Arial Narrow" w:hAnsi="Arial Narrow" w:cs="Calibri"/>
          <w:b/>
          <w:lang w:val="ro-RO"/>
        </w:rPr>
        <w:t>egală cu durata unui nivel de învățământ</w:t>
      </w:r>
      <w:r w:rsidR="00837B15">
        <w:rPr>
          <w:rFonts w:ascii="Arial Narrow" w:hAnsi="Arial Narrow" w:cs="Calibri"/>
          <w:lang w:val="ro-RO"/>
        </w:rPr>
        <w:t>(ex. 3 ani la nivelul antepreșcolar și preșcolar, 5 ani la nivel primar, 4 ani la nivel gimnazial, liceal, postliceal)</w:t>
      </w:r>
      <w:r w:rsidRPr="00E27791">
        <w:rPr>
          <w:rFonts w:ascii="Arial Narrow" w:hAnsi="Arial Narrow" w:cs="Calibri"/>
          <w:lang w:val="ro-RO"/>
        </w:rPr>
        <w:t xml:space="preserve"> </w:t>
      </w:r>
      <w:r w:rsidRPr="0069543E">
        <w:rPr>
          <w:rFonts w:ascii="Arial Narrow" w:hAnsi="Arial Narrow" w:cs="Calibri"/>
          <w:b/>
          <w:lang w:val="ro-RO"/>
        </w:rPr>
        <w:t>și poate fi ocupat(ă) pe perioadă</w:t>
      </w:r>
      <w:r w:rsidRPr="00E27791">
        <w:rPr>
          <w:rFonts w:ascii="Arial Narrow" w:hAnsi="Arial Narrow" w:cs="Calibri"/>
          <w:lang w:val="ro-RO"/>
        </w:rPr>
        <w:t xml:space="preserve"> </w:t>
      </w:r>
      <w:r w:rsidRPr="00E27791">
        <w:rPr>
          <w:rFonts w:ascii="Arial Narrow" w:hAnsi="Arial Narrow" w:cs="Calibri"/>
          <w:b/>
          <w:lang w:val="ro-RO"/>
        </w:rPr>
        <w:t>nedeterminată.</w:t>
      </w:r>
      <w:r w:rsidRPr="00E27791">
        <w:rPr>
          <w:rFonts w:ascii="Arial Narrow" w:hAnsi="Arial Narrow" w:cs="Calibri"/>
          <w:lang w:val="ro-RO"/>
        </w:rPr>
        <w:t xml:space="preserve"> </w:t>
      </w:r>
    </w:p>
    <w:p w:rsidR="009F60E9" w:rsidRPr="00E27791" w:rsidRDefault="006027D2" w:rsidP="00854AA6">
      <w:pPr>
        <w:spacing w:line="360" w:lineRule="auto"/>
        <w:ind w:firstLine="567"/>
        <w:jc w:val="both"/>
        <w:rPr>
          <w:rFonts w:ascii="Arial Narrow" w:hAnsi="Arial Narrow" w:cs="Calibri"/>
          <w:lang w:val="ro-RO"/>
        </w:rPr>
      </w:pPr>
      <w:r w:rsidRPr="00E27791">
        <w:rPr>
          <w:rFonts w:ascii="Arial Narrow" w:hAnsi="Arial Narrow" w:cs="Calibri"/>
          <w:lang w:val="ro-RO"/>
        </w:rPr>
        <w:t>Postul/c</w:t>
      </w:r>
      <w:r w:rsidR="009F60E9" w:rsidRPr="00E27791">
        <w:rPr>
          <w:rFonts w:ascii="Arial Narrow" w:hAnsi="Arial Narrow" w:cs="Calibri"/>
          <w:lang w:val="ro-RO"/>
        </w:rPr>
        <w:t xml:space="preserve">atedra respectă condiţiile </w:t>
      </w:r>
      <w:r w:rsidR="000815FC" w:rsidRPr="00E27791">
        <w:rPr>
          <w:rFonts w:ascii="Arial Narrow" w:hAnsi="Arial Narrow" w:cs="Calibri"/>
          <w:lang w:val="ro-RO"/>
        </w:rPr>
        <w:t xml:space="preserve">de constituire a posturilor </w:t>
      </w:r>
      <w:r w:rsidR="009F60E9" w:rsidRPr="00E27791">
        <w:rPr>
          <w:rFonts w:ascii="Arial Narrow" w:hAnsi="Arial Narrow" w:cs="Calibri"/>
          <w:lang w:val="ro-RO"/>
        </w:rPr>
        <w:t xml:space="preserve">prevăzute în </w:t>
      </w:r>
      <w:r w:rsidR="00DA40A6" w:rsidRPr="00E27791">
        <w:rPr>
          <w:rFonts w:ascii="Arial Narrow" w:hAnsi="Arial Narrow" w:cs="Calibri"/>
          <w:lang w:val="ro-RO"/>
        </w:rPr>
        <w:t>a</w:t>
      </w:r>
      <w:r w:rsidR="009F60E9" w:rsidRPr="00E27791">
        <w:rPr>
          <w:rFonts w:ascii="Arial Narrow" w:hAnsi="Arial Narrow" w:cs="Calibri"/>
          <w:lang w:val="ro-RO"/>
        </w:rPr>
        <w:t>rt.</w:t>
      </w:r>
      <w:r w:rsidR="00220F61" w:rsidRPr="00E27791">
        <w:rPr>
          <w:rFonts w:ascii="Arial Narrow" w:hAnsi="Arial Narrow" w:cs="Calibri"/>
          <w:lang w:val="ro-RO"/>
        </w:rPr>
        <w:t xml:space="preserve"> </w:t>
      </w:r>
      <w:r w:rsidR="009E15D2">
        <w:rPr>
          <w:rFonts w:ascii="Arial Narrow" w:hAnsi="Arial Narrow" w:cs="Calibri"/>
          <w:lang w:val="ro-RO"/>
        </w:rPr>
        <w:t>8</w:t>
      </w:r>
      <w:r w:rsidR="00220F61" w:rsidRPr="00E27791">
        <w:rPr>
          <w:rFonts w:ascii="Arial Narrow" w:hAnsi="Arial Narrow" w:cs="Calibri"/>
          <w:lang w:val="ro-RO"/>
        </w:rPr>
        <w:t>-3</w:t>
      </w:r>
      <w:r w:rsidR="003418F7">
        <w:rPr>
          <w:rFonts w:ascii="Arial Narrow" w:hAnsi="Arial Narrow" w:cs="Calibri"/>
          <w:lang w:val="ro-RO"/>
        </w:rPr>
        <w:t>3</w:t>
      </w:r>
      <w:r w:rsidR="009F60E9" w:rsidRPr="00E27791">
        <w:rPr>
          <w:rFonts w:ascii="Arial Narrow" w:hAnsi="Arial Narrow" w:cs="Calibri"/>
          <w:lang w:val="ro-RO"/>
        </w:rPr>
        <w:t xml:space="preserve"> </w:t>
      </w:r>
      <w:r w:rsidRPr="00E27791">
        <w:rPr>
          <w:rFonts w:ascii="Arial Narrow" w:hAnsi="Arial Narrow" w:cs="Calibri"/>
          <w:lang w:val="ro-RO"/>
        </w:rPr>
        <w:t>precum și condiția*</w:t>
      </w:r>
      <w:r w:rsidR="006D7B96" w:rsidRPr="00E27791">
        <w:rPr>
          <w:rFonts w:ascii="Arial Narrow" w:hAnsi="Arial Narrow" w:cs="Calibri"/>
          <w:lang w:val="ro-RO"/>
        </w:rPr>
        <w:t>*</w:t>
      </w:r>
      <w:r w:rsidRPr="00E27791">
        <w:rPr>
          <w:rFonts w:ascii="Arial Narrow" w:hAnsi="Arial Narrow" w:cs="Calibri"/>
          <w:lang w:val="ro-RO"/>
        </w:rPr>
        <w:t xml:space="preserve"> de angajare pe perioadă nedeterminată, prevăzută la art. 3</w:t>
      </w:r>
      <w:r w:rsidR="009E15D2">
        <w:rPr>
          <w:rFonts w:ascii="Arial Narrow" w:hAnsi="Arial Narrow" w:cs="Calibri"/>
          <w:lang w:val="ro-RO"/>
        </w:rPr>
        <w:t>3</w:t>
      </w:r>
      <w:r w:rsidRPr="00E27791">
        <w:rPr>
          <w:rFonts w:ascii="Arial Narrow" w:hAnsi="Arial Narrow" w:cs="Calibri"/>
          <w:lang w:val="ro-RO"/>
        </w:rPr>
        <w:t>, alin.(</w:t>
      </w:r>
      <w:r w:rsidR="003418F7">
        <w:rPr>
          <w:rFonts w:ascii="Arial Narrow" w:hAnsi="Arial Narrow" w:cs="Calibri"/>
          <w:lang w:val="ro-RO"/>
        </w:rPr>
        <w:t>3-4</w:t>
      </w:r>
      <w:r w:rsidRPr="00E27791">
        <w:rPr>
          <w:rFonts w:ascii="Arial Narrow" w:hAnsi="Arial Narrow" w:cs="Calibri"/>
          <w:lang w:val="ro-RO"/>
        </w:rPr>
        <w:t>) din Metodologia – cadru, anexă la O.M.E.</w:t>
      </w:r>
      <w:r w:rsidR="003418F7">
        <w:rPr>
          <w:rFonts w:ascii="Arial Narrow" w:hAnsi="Arial Narrow" w:cs="Calibri"/>
          <w:lang w:val="ro-RO"/>
        </w:rPr>
        <w:t>C.</w:t>
      </w:r>
      <w:r w:rsidRPr="00E27791">
        <w:rPr>
          <w:rFonts w:ascii="Arial Narrow" w:hAnsi="Arial Narrow" w:cs="Calibri"/>
          <w:lang w:val="ro-RO"/>
        </w:rPr>
        <w:t xml:space="preserve"> nr. </w:t>
      </w:r>
      <w:r w:rsidR="003418F7">
        <w:rPr>
          <w:rFonts w:ascii="Arial Narrow" w:hAnsi="Arial Narrow" w:cs="Calibri"/>
          <w:lang w:val="ro-RO"/>
        </w:rPr>
        <w:t>66</w:t>
      </w:r>
      <w:r w:rsidR="0060249A">
        <w:rPr>
          <w:rFonts w:ascii="Arial Narrow" w:hAnsi="Arial Narrow" w:cs="Calibri"/>
          <w:lang w:val="ro-RO"/>
        </w:rPr>
        <w:t>95</w:t>
      </w:r>
      <w:r w:rsidR="009E15D2">
        <w:rPr>
          <w:rFonts w:ascii="Arial Narrow" w:hAnsi="Arial Narrow" w:cs="Calibri"/>
          <w:lang w:val="ro-RO"/>
        </w:rPr>
        <w:t>/202</w:t>
      </w:r>
      <w:r w:rsidR="003418F7">
        <w:rPr>
          <w:rFonts w:ascii="Arial Narrow" w:hAnsi="Arial Narrow" w:cs="Calibri"/>
          <w:lang w:val="ro-RO"/>
        </w:rPr>
        <w:t>5</w:t>
      </w:r>
      <w:r w:rsidRPr="00E27791">
        <w:rPr>
          <w:rFonts w:ascii="Arial Narrow" w:hAnsi="Arial Narrow" w:cs="Calibri"/>
          <w:lang w:val="ro-RO"/>
        </w:rPr>
        <w:t>.</w:t>
      </w:r>
    </w:p>
    <w:p w:rsidR="006027D2" w:rsidRPr="00E27791" w:rsidRDefault="006027D2" w:rsidP="006027D2">
      <w:pPr>
        <w:spacing w:line="360" w:lineRule="auto"/>
        <w:jc w:val="both"/>
        <w:rPr>
          <w:rFonts w:ascii="Arial Narrow" w:hAnsi="Arial Narrow" w:cs="Calibri"/>
          <w:lang w:val="ro-RO"/>
        </w:rPr>
      </w:pPr>
      <w:r w:rsidRPr="00E27791">
        <w:rPr>
          <w:rFonts w:ascii="Arial Narrow" w:hAnsi="Arial Narrow" w:cs="Calibri"/>
          <w:lang w:val="ro-RO"/>
        </w:rPr>
        <w:t xml:space="preserve">La data de </w:t>
      </w:r>
      <w:r w:rsidRPr="00E27791">
        <w:rPr>
          <w:rFonts w:ascii="Arial Narrow" w:hAnsi="Arial Narrow" w:cs="Calibri"/>
          <w:b/>
          <w:bCs/>
          <w:lang w:val="ro-RO"/>
        </w:rPr>
        <w:t>01.09.20</w:t>
      </w:r>
      <w:r w:rsidR="00C21DD9" w:rsidRPr="00E27791">
        <w:rPr>
          <w:rFonts w:ascii="Arial Narrow" w:hAnsi="Arial Narrow" w:cs="Calibri"/>
          <w:b/>
          <w:bCs/>
          <w:lang w:val="ro-RO"/>
        </w:rPr>
        <w:t>2</w:t>
      </w:r>
      <w:r w:rsidR="003418F7">
        <w:rPr>
          <w:rFonts w:ascii="Arial Narrow" w:hAnsi="Arial Narrow" w:cs="Calibri"/>
          <w:b/>
          <w:bCs/>
          <w:lang w:val="ro-RO"/>
        </w:rPr>
        <w:t>5</w:t>
      </w:r>
      <w:r w:rsidRPr="00E27791">
        <w:rPr>
          <w:rFonts w:ascii="Arial Narrow" w:hAnsi="Arial Narrow" w:cs="Calibri"/>
          <w:lang w:val="ro-RO"/>
        </w:rPr>
        <w:t>, cadrul didactic angajat(ă) pe durata viabilității postului a avut ............ ani vechime efectivă şi gradul didactic ..............</w:t>
      </w:r>
    </w:p>
    <w:p w:rsidR="009F60E9" w:rsidRPr="00E27791" w:rsidRDefault="00CF0DB0" w:rsidP="00854AA6">
      <w:pPr>
        <w:spacing w:line="360" w:lineRule="auto"/>
        <w:jc w:val="both"/>
        <w:rPr>
          <w:rFonts w:ascii="Arial Narrow" w:hAnsi="Arial Narrow" w:cs="Calibri"/>
          <w:lang w:val="ro-RO"/>
        </w:rPr>
      </w:pPr>
      <w:r w:rsidRPr="00E27791">
        <w:rPr>
          <w:rFonts w:ascii="Arial Narrow" w:hAnsi="Arial Narrow" w:cs="Calibri"/>
          <w:lang w:val="ro-RO"/>
        </w:rPr>
        <w:t>Alte observaţii (postul necesită avize/atestate)</w:t>
      </w:r>
      <w:r w:rsidR="009F60E9" w:rsidRPr="00E27791">
        <w:rPr>
          <w:rFonts w:ascii="Arial Narrow" w:hAnsi="Arial Narrow" w:cs="Calibri"/>
          <w:lang w:val="ro-RO"/>
        </w:rPr>
        <w:t xml:space="preserve">: </w:t>
      </w:r>
    </w:p>
    <w:p w:rsidR="009F60E9" w:rsidRPr="00E27791" w:rsidRDefault="009F60E9" w:rsidP="00854AA6">
      <w:pPr>
        <w:spacing w:line="360" w:lineRule="auto"/>
        <w:jc w:val="both"/>
        <w:rPr>
          <w:rFonts w:ascii="Arial Narrow" w:hAnsi="Arial Narrow" w:cs="Calibri"/>
          <w:lang w:val="ro-RO"/>
        </w:rPr>
      </w:pPr>
      <w:r w:rsidRPr="00E27791">
        <w:rPr>
          <w:rFonts w:ascii="Arial Narrow" w:hAnsi="Arial Narrow" w:cs="Calibri"/>
          <w:lang w:val="ro-RO"/>
        </w:rPr>
        <w:t>.............................................................................................................................................................................................................</w:t>
      </w:r>
      <w:r w:rsidR="00DE7EC1" w:rsidRPr="00E27791">
        <w:rPr>
          <w:rFonts w:ascii="Arial Narrow" w:hAnsi="Arial Narrow" w:cs="Calibri"/>
          <w:lang w:val="ro-RO"/>
        </w:rPr>
        <w:t>........................</w:t>
      </w:r>
    </w:p>
    <w:p w:rsidR="006027D2" w:rsidRDefault="006027D2" w:rsidP="00905A29">
      <w:pPr>
        <w:spacing w:before="240" w:line="360" w:lineRule="auto"/>
        <w:jc w:val="both"/>
        <w:rPr>
          <w:rFonts w:ascii="Arial Narrow" w:hAnsi="Arial Narrow" w:cs="Calibri"/>
          <w:b/>
          <w:lang w:val="ro-RO"/>
        </w:rPr>
      </w:pPr>
      <w:r w:rsidRPr="00E27791">
        <w:rPr>
          <w:rFonts w:ascii="Arial Narrow" w:hAnsi="Arial Narrow" w:cs="Calibri"/>
          <w:b/>
          <w:lang w:val="ro-RO"/>
        </w:rPr>
        <w:t>S-a eliberat prezenta în vederea întocmirii dosarului pentru etapa de mobilitate a personalului didactic-  concursul de titularizare, sesiunea 202</w:t>
      </w:r>
      <w:r w:rsidR="003418F7">
        <w:rPr>
          <w:rFonts w:ascii="Arial Narrow" w:hAnsi="Arial Narrow" w:cs="Calibri"/>
          <w:b/>
          <w:lang w:val="ro-RO"/>
        </w:rPr>
        <w:t>6</w:t>
      </w:r>
      <w:r w:rsidRPr="00E27791">
        <w:rPr>
          <w:rFonts w:ascii="Arial Narrow" w:hAnsi="Arial Narrow" w:cs="Calibri"/>
          <w:b/>
          <w:lang w:val="ro-RO"/>
        </w:rPr>
        <w:t>.</w:t>
      </w:r>
    </w:p>
    <w:p w:rsidR="006027D2" w:rsidRPr="006D7B96" w:rsidRDefault="006D7B96" w:rsidP="00B13765">
      <w:pPr>
        <w:ind w:firstLine="567"/>
        <w:jc w:val="both"/>
        <w:rPr>
          <w:rFonts w:ascii="Arial Narrow" w:eastAsia="Calibri" w:hAnsi="Arial Narrow" w:cs="Times New Roman"/>
          <w:sz w:val="18"/>
          <w:szCs w:val="18"/>
          <w:lang w:val="ro-RO" w:eastAsia="en-US"/>
        </w:rPr>
      </w:pPr>
      <w:r w:rsidRPr="00E27791">
        <w:rPr>
          <w:rFonts w:ascii="Arial Narrow" w:hAnsi="Arial Narrow" w:cs="Calibri"/>
          <w:lang w:val="ro-RO"/>
        </w:rPr>
        <w:t>*</w:t>
      </w:r>
      <w:r>
        <w:rPr>
          <w:rFonts w:ascii="Arial Narrow" w:hAnsi="Arial Narrow" w:cs="Calibri"/>
          <w:lang w:val="ro-RO"/>
        </w:rPr>
        <w:t xml:space="preserve"> </w:t>
      </w:r>
      <w:r w:rsidRPr="006D7B96">
        <w:rPr>
          <w:rFonts w:ascii="Arial Narrow" w:eastAsia="Calibri" w:hAnsi="Arial Narrow" w:cs="Times New Roman"/>
          <w:sz w:val="18"/>
          <w:szCs w:val="18"/>
          <w:lang w:val="ro-RO" w:eastAsia="en-US"/>
        </w:rPr>
        <w:t>Inclusiv catedra pe care i s-a completat norma didactică de predare, la nivel județean, începând cu 1 septembrie</w:t>
      </w:r>
      <w:r w:rsidR="00B13765">
        <w:rPr>
          <w:rFonts w:ascii="Arial Narrow" w:eastAsia="Calibri" w:hAnsi="Arial Narrow" w:cs="Times New Roman"/>
          <w:sz w:val="18"/>
          <w:szCs w:val="18"/>
          <w:lang w:val="ro-RO" w:eastAsia="en-US"/>
        </w:rPr>
        <w:t xml:space="preserve"> </w:t>
      </w:r>
      <w:r w:rsidRPr="006D7B96">
        <w:rPr>
          <w:rFonts w:ascii="Arial Narrow" w:eastAsia="Calibri" w:hAnsi="Arial Narrow" w:cs="Times New Roman"/>
          <w:sz w:val="18"/>
          <w:szCs w:val="18"/>
          <w:lang w:val="ro-RO" w:eastAsia="en-US"/>
        </w:rPr>
        <w:t>202</w:t>
      </w:r>
      <w:r w:rsidR="003418F7">
        <w:rPr>
          <w:rFonts w:ascii="Arial Narrow" w:eastAsia="Calibri" w:hAnsi="Arial Narrow" w:cs="Times New Roman"/>
          <w:sz w:val="18"/>
          <w:szCs w:val="18"/>
          <w:lang w:val="ro-RO" w:eastAsia="en-US"/>
        </w:rPr>
        <w:t>6</w:t>
      </w:r>
      <w:r w:rsidRPr="006D7B96">
        <w:rPr>
          <w:rFonts w:ascii="Arial Narrow" w:eastAsia="Calibri" w:hAnsi="Arial Narrow" w:cs="Times New Roman"/>
          <w:sz w:val="18"/>
          <w:szCs w:val="18"/>
          <w:lang w:val="ro-RO" w:eastAsia="en-US"/>
        </w:rPr>
        <w:t>, dacă aceasta este constituită din ore vacante la disciplina pentru care cadrul didactic a susținut proba scrisă</w:t>
      </w:r>
      <w:r w:rsidR="00B13765">
        <w:rPr>
          <w:rFonts w:ascii="Arial Narrow" w:eastAsia="Calibri" w:hAnsi="Arial Narrow" w:cs="Times New Roman"/>
          <w:sz w:val="18"/>
          <w:szCs w:val="18"/>
          <w:lang w:val="ro-RO" w:eastAsia="en-US"/>
        </w:rPr>
        <w:t>.</w:t>
      </w:r>
    </w:p>
    <w:p w:rsidR="0060249A" w:rsidRPr="00AF0B82" w:rsidRDefault="006D7B96" w:rsidP="0060249A">
      <w:pPr>
        <w:pStyle w:val="Default"/>
        <w:ind w:firstLine="567"/>
        <w:jc w:val="both"/>
        <w:rPr>
          <w:rFonts w:ascii="Arial Narrow" w:hAnsi="Arial Narrow"/>
          <w:color w:val="auto"/>
          <w:sz w:val="18"/>
          <w:szCs w:val="18"/>
        </w:rPr>
      </w:pPr>
      <w:r w:rsidRPr="00AF0B82">
        <w:rPr>
          <w:rFonts w:ascii="Arial Narrow" w:hAnsi="Arial Narrow" w:cs="Calibri"/>
          <w:sz w:val="18"/>
          <w:szCs w:val="18"/>
        </w:rPr>
        <w:t>*</w:t>
      </w:r>
      <w:r w:rsidR="006027D2" w:rsidRPr="00AF0B82">
        <w:rPr>
          <w:rFonts w:ascii="Arial Narrow" w:hAnsi="Arial Narrow" w:cs="Calibri"/>
          <w:sz w:val="18"/>
          <w:szCs w:val="18"/>
        </w:rPr>
        <w:t>*</w:t>
      </w:r>
      <w:r w:rsidR="006027D2" w:rsidRPr="00AF0B82">
        <w:rPr>
          <w:rFonts w:ascii="Arial Narrow" w:hAnsi="Arial Narrow" w:cs="Calibri"/>
          <w:i/>
          <w:sz w:val="18"/>
          <w:szCs w:val="18"/>
        </w:rPr>
        <w:t>Art. 3</w:t>
      </w:r>
      <w:r w:rsidR="009E15D2" w:rsidRPr="00AF0B82">
        <w:rPr>
          <w:rFonts w:ascii="Arial Narrow" w:hAnsi="Arial Narrow" w:cs="Calibri"/>
          <w:i/>
          <w:sz w:val="18"/>
          <w:szCs w:val="18"/>
        </w:rPr>
        <w:t>3</w:t>
      </w:r>
      <w:r w:rsidR="00E27791" w:rsidRPr="00AF0B82">
        <w:rPr>
          <w:rFonts w:ascii="Arial Narrow" w:hAnsi="Arial Narrow" w:cs="Calibri"/>
          <w:i/>
          <w:sz w:val="18"/>
          <w:szCs w:val="18"/>
        </w:rPr>
        <w:t xml:space="preserve">, alin.(3) </w:t>
      </w:r>
      <w:r w:rsidR="00E27791" w:rsidRPr="003418F7">
        <w:rPr>
          <w:rFonts w:ascii="Arial Narrow" w:hAnsi="Arial Narrow"/>
          <w:color w:val="auto"/>
          <w:sz w:val="18"/>
          <w:szCs w:val="18"/>
        </w:rPr>
        <w:t>„</w:t>
      </w:r>
      <w:r w:rsidR="003418F7" w:rsidRPr="003418F7">
        <w:rPr>
          <w:rFonts w:ascii="Arial Narrow" w:hAnsi="Arial Narrow"/>
          <w:color w:val="auto"/>
          <w:sz w:val="18"/>
          <w:szCs w:val="18"/>
        </w:rPr>
        <w:t>Începând cu etapa de pretransfer catedrele vacante/rezervate de discipline tehnologice sau de pregătire-instruire practică de la</w:t>
      </w:r>
      <w:r w:rsidR="003418F7" w:rsidRPr="003418F7">
        <w:rPr>
          <w:rFonts w:ascii="Arial Narrow" w:hAnsi="Arial Narrow"/>
          <w:color w:val="auto"/>
          <w:sz w:val="18"/>
          <w:szCs w:val="18"/>
        </w:rPr>
        <w:br/>
        <w:t>clasele/grupele din învăţământul dual se publică precizând avizul operatorului economic. În structura catedrelor vacante pentru completarea normei</w:t>
      </w:r>
      <w:r w:rsidR="00C2097B">
        <w:rPr>
          <w:rFonts w:ascii="Arial Narrow" w:hAnsi="Arial Narrow"/>
          <w:color w:val="auto"/>
          <w:sz w:val="18"/>
          <w:szCs w:val="18"/>
        </w:rPr>
        <w:t xml:space="preserve"> </w:t>
      </w:r>
      <w:r w:rsidR="003418F7" w:rsidRPr="003418F7">
        <w:rPr>
          <w:rFonts w:ascii="Arial Narrow" w:hAnsi="Arial Narrow"/>
          <w:color w:val="auto"/>
          <w:sz w:val="18"/>
          <w:szCs w:val="18"/>
        </w:rPr>
        <w:t>didactice de predare pe perioadă nedeterminată/transfer pentru restrâ</w:t>
      </w:r>
      <w:bookmarkStart w:id="0" w:name="_GoBack"/>
      <w:bookmarkEnd w:id="0"/>
      <w:r w:rsidR="003418F7" w:rsidRPr="003418F7">
        <w:rPr>
          <w:rFonts w:ascii="Arial Narrow" w:hAnsi="Arial Narrow"/>
          <w:color w:val="auto"/>
          <w:sz w:val="18"/>
          <w:szCs w:val="18"/>
        </w:rPr>
        <w:t>ngere de activitate/pretransfer/angajare cu contract individual de muncă pe</w:t>
      </w:r>
      <w:r w:rsidR="00C2097B">
        <w:rPr>
          <w:rFonts w:ascii="Arial Narrow" w:hAnsi="Arial Narrow"/>
          <w:color w:val="auto"/>
          <w:sz w:val="18"/>
          <w:szCs w:val="18"/>
        </w:rPr>
        <w:t xml:space="preserve"> </w:t>
      </w:r>
      <w:r w:rsidR="003418F7" w:rsidRPr="003418F7">
        <w:rPr>
          <w:rFonts w:ascii="Arial Narrow" w:hAnsi="Arial Narrow"/>
          <w:color w:val="auto"/>
          <w:sz w:val="18"/>
          <w:szCs w:val="18"/>
        </w:rPr>
        <w:t>perioadă nedeterminată nu se includ ore din cadrul stagiilor de pregătire practică pentru dobândirea calificării profesionale de nivel 3 după</w:t>
      </w:r>
      <w:r w:rsidR="00381D06">
        <w:rPr>
          <w:rFonts w:ascii="Arial Narrow" w:hAnsi="Arial Narrow"/>
          <w:color w:val="auto"/>
          <w:sz w:val="18"/>
          <w:szCs w:val="18"/>
        </w:rPr>
        <w:t xml:space="preserve"> </w:t>
      </w:r>
      <w:r w:rsidR="003418F7" w:rsidRPr="003418F7">
        <w:rPr>
          <w:rFonts w:ascii="Arial Narrow" w:hAnsi="Arial Narrow"/>
          <w:color w:val="auto"/>
          <w:sz w:val="18"/>
          <w:szCs w:val="18"/>
        </w:rPr>
        <w:t>finalizarea traseului educaţional corespunzător din cadrul Programului „A doua şansă“ - învăţământ secundar, ore pentru pregătirea remedială,</w:t>
      </w:r>
      <w:r w:rsidR="00381D06">
        <w:rPr>
          <w:rFonts w:ascii="Arial Narrow" w:hAnsi="Arial Narrow"/>
          <w:color w:val="auto"/>
          <w:sz w:val="18"/>
          <w:szCs w:val="18"/>
        </w:rPr>
        <w:t xml:space="preserve"> </w:t>
      </w:r>
      <w:r w:rsidR="003418F7" w:rsidRPr="003418F7">
        <w:rPr>
          <w:rFonts w:ascii="Arial Narrow" w:hAnsi="Arial Narrow"/>
          <w:color w:val="auto"/>
          <w:sz w:val="18"/>
          <w:szCs w:val="18"/>
        </w:rPr>
        <w:t>pentru obţinerea performanţei educaţionale sau pentru activităţi de stimulare a excelenţei didactice, ore pentru activități de educație complementare</w:t>
      </w:r>
      <w:r w:rsidR="00381D06">
        <w:rPr>
          <w:rFonts w:ascii="Arial Narrow" w:hAnsi="Arial Narrow"/>
          <w:color w:val="auto"/>
          <w:sz w:val="18"/>
          <w:szCs w:val="18"/>
        </w:rPr>
        <w:t xml:space="preserve"> </w:t>
      </w:r>
      <w:r w:rsidR="003418F7" w:rsidRPr="003418F7">
        <w:rPr>
          <w:rFonts w:ascii="Arial Narrow" w:hAnsi="Arial Narrow"/>
          <w:color w:val="auto"/>
          <w:sz w:val="18"/>
          <w:szCs w:val="18"/>
        </w:rPr>
        <w:t>procesului de învățământ, ore vacante de la clasele/grupele de elevi cu frecvenţă redusă ori cele aflate în programul „A doua șansă" sau ore aferente</w:t>
      </w:r>
      <w:r w:rsidR="00381D06">
        <w:rPr>
          <w:rFonts w:ascii="Arial Narrow" w:hAnsi="Arial Narrow"/>
          <w:color w:val="auto"/>
          <w:sz w:val="18"/>
          <w:szCs w:val="18"/>
        </w:rPr>
        <w:t xml:space="preserve"> </w:t>
      </w:r>
      <w:r w:rsidR="003418F7" w:rsidRPr="003418F7">
        <w:rPr>
          <w:rFonts w:ascii="Arial Narrow" w:hAnsi="Arial Narrow"/>
          <w:color w:val="auto"/>
          <w:sz w:val="18"/>
          <w:szCs w:val="18"/>
        </w:rPr>
        <w:t>disciplinelor ştiinţe, educaţie artistică ori studii sociale. În structura catedrelor vacante pentru transfer pentru restrângere de</w:t>
      </w:r>
      <w:r w:rsidR="00381D06">
        <w:rPr>
          <w:rFonts w:ascii="Arial Narrow" w:hAnsi="Arial Narrow"/>
          <w:color w:val="auto"/>
          <w:sz w:val="18"/>
          <w:szCs w:val="18"/>
        </w:rPr>
        <w:t xml:space="preserve"> </w:t>
      </w:r>
      <w:r w:rsidR="003418F7" w:rsidRPr="003418F7">
        <w:rPr>
          <w:rFonts w:ascii="Arial Narrow" w:hAnsi="Arial Narrow"/>
          <w:color w:val="auto"/>
          <w:sz w:val="18"/>
          <w:szCs w:val="18"/>
        </w:rPr>
        <w:t>activitate/pretransfer/angajare cu contract individual de muncă pe perioadă nedeterminată pot fi incluse cel mult 5 (cinci) ore opţionale. Catedrele</w:t>
      </w:r>
      <w:r w:rsidR="00C2097B">
        <w:rPr>
          <w:rFonts w:ascii="Arial Narrow" w:hAnsi="Arial Narrow"/>
          <w:color w:val="auto"/>
          <w:sz w:val="18"/>
          <w:szCs w:val="18"/>
        </w:rPr>
        <w:t xml:space="preserve"> </w:t>
      </w:r>
      <w:r w:rsidR="003418F7" w:rsidRPr="003418F7">
        <w:rPr>
          <w:rFonts w:ascii="Arial Narrow" w:hAnsi="Arial Narrow"/>
          <w:color w:val="auto"/>
          <w:sz w:val="18"/>
          <w:szCs w:val="18"/>
        </w:rPr>
        <w:t>vacante constituite din ore de activităţi de pre-profesionalizare din învăţământul special nu se publică în vederea angajării cu contract individual de</w:t>
      </w:r>
      <w:r w:rsidR="00C2097B">
        <w:rPr>
          <w:rFonts w:ascii="Arial Narrow" w:hAnsi="Arial Narrow"/>
          <w:color w:val="auto"/>
          <w:sz w:val="18"/>
          <w:szCs w:val="18"/>
        </w:rPr>
        <w:t xml:space="preserve"> </w:t>
      </w:r>
      <w:r w:rsidR="003418F7" w:rsidRPr="003418F7">
        <w:rPr>
          <w:rFonts w:ascii="Arial Narrow" w:hAnsi="Arial Narrow"/>
          <w:color w:val="auto"/>
          <w:sz w:val="18"/>
          <w:szCs w:val="18"/>
        </w:rPr>
        <w:t>muncă pe perioadă nedeterminată prin concurs</w:t>
      </w:r>
      <w:r w:rsidR="0060249A" w:rsidRPr="00AF0B82">
        <w:rPr>
          <w:rFonts w:ascii="Arial Narrow" w:hAnsi="Arial Narrow"/>
          <w:color w:val="auto"/>
          <w:sz w:val="18"/>
          <w:szCs w:val="18"/>
        </w:rPr>
        <w:t>.</w:t>
      </w:r>
      <w:r w:rsidR="003418F7">
        <w:rPr>
          <w:rFonts w:ascii="Arial Narrow" w:hAnsi="Arial Narrow"/>
          <w:color w:val="auto"/>
          <w:sz w:val="18"/>
          <w:szCs w:val="18"/>
        </w:rPr>
        <w:t>”</w:t>
      </w:r>
    </w:p>
    <w:p w:rsidR="0060249A" w:rsidRPr="00AF0B82" w:rsidRDefault="0060249A" w:rsidP="0060249A">
      <w:pPr>
        <w:pStyle w:val="Default"/>
        <w:ind w:firstLine="567"/>
        <w:jc w:val="both"/>
        <w:rPr>
          <w:rFonts w:ascii="Arial Narrow" w:hAnsi="Arial Narrow"/>
          <w:color w:val="auto"/>
          <w:sz w:val="18"/>
          <w:szCs w:val="18"/>
        </w:rPr>
      </w:pPr>
      <w:r w:rsidRPr="00AF0B82">
        <w:rPr>
          <w:rFonts w:ascii="Arial Narrow" w:hAnsi="Arial Narrow"/>
          <w:color w:val="auto"/>
          <w:sz w:val="18"/>
          <w:szCs w:val="18"/>
        </w:rPr>
        <w:t>(4) În unităţile de învăţământ cu mai multe niveluri de învăţământ, licee tehnologice, unităţi de învăţământ având clasele pregătitoare-</w:t>
      </w:r>
      <w:r w:rsidR="00AF0B82">
        <w:rPr>
          <w:rFonts w:ascii="Arial Narrow" w:hAnsi="Arial Narrow"/>
          <w:color w:val="auto"/>
          <w:sz w:val="18"/>
          <w:szCs w:val="18"/>
        </w:rPr>
        <w:t>X</w:t>
      </w:r>
      <w:r w:rsidRPr="00AF0B82">
        <w:rPr>
          <w:rFonts w:ascii="Arial Narrow" w:hAnsi="Arial Narrow"/>
          <w:color w:val="auto"/>
          <w:sz w:val="18"/>
          <w:szCs w:val="18"/>
        </w:rPr>
        <w:t xml:space="preserve">II/XIII posturile didactice/catedrele vacante/rezervate se publică pentru nivelul cel mai înalt corespunzător unităţii de învăţământ şi postului didactic. În mod excepţional, pentru soluţionarea restrângerilor de activitate, în unităţile de învăţământ cu mai multe niveluri de învăţământ pot fi publicate catedre vacante de nivel gimnazial. ” </w:t>
      </w:r>
    </w:p>
    <w:p w:rsidR="00220F61" w:rsidRDefault="00220F61" w:rsidP="0060249A">
      <w:pPr>
        <w:jc w:val="both"/>
        <w:rPr>
          <w:rFonts w:ascii="Arial Narrow" w:hAnsi="Arial Narrow" w:cs="Calibri"/>
          <w:i/>
          <w:lang w:val="ro-RO"/>
        </w:rPr>
      </w:pPr>
    </w:p>
    <w:p w:rsidR="00E5798B" w:rsidRDefault="00E5798B" w:rsidP="0060249A">
      <w:pPr>
        <w:jc w:val="both"/>
        <w:rPr>
          <w:rFonts w:ascii="Arial Narrow" w:hAnsi="Arial Narrow" w:cs="Calibri"/>
          <w:i/>
          <w:lang w:val="ro-RO"/>
        </w:rPr>
      </w:pPr>
    </w:p>
    <w:p w:rsidR="00E5798B" w:rsidRPr="00E27791" w:rsidRDefault="00E5798B" w:rsidP="0060249A">
      <w:pPr>
        <w:jc w:val="both"/>
        <w:rPr>
          <w:rFonts w:ascii="Arial Narrow" w:hAnsi="Arial Narrow" w:cs="Calibri"/>
          <w:i/>
          <w:lang w:val="ro-RO"/>
        </w:rPr>
      </w:pPr>
    </w:p>
    <w:p w:rsidR="009F60E9" w:rsidRPr="00E27791" w:rsidRDefault="009F60E9" w:rsidP="0060249A">
      <w:pPr>
        <w:jc w:val="center"/>
        <w:rPr>
          <w:rFonts w:ascii="Arial Narrow" w:hAnsi="Arial Narrow" w:cs="Calibri"/>
          <w:b/>
          <w:bCs/>
          <w:lang w:val="ro-RO"/>
        </w:rPr>
      </w:pPr>
      <w:r w:rsidRPr="00E27791">
        <w:rPr>
          <w:rFonts w:ascii="Arial Narrow" w:hAnsi="Arial Narrow" w:cs="Calibri"/>
          <w:b/>
          <w:bCs/>
          <w:lang w:val="ro-RO"/>
        </w:rPr>
        <w:t>DIRECTOR,</w:t>
      </w:r>
    </w:p>
    <w:p w:rsidR="009F60E9" w:rsidRPr="00E27791" w:rsidRDefault="009F60E9" w:rsidP="00854AA6">
      <w:pPr>
        <w:spacing w:line="360" w:lineRule="auto"/>
        <w:jc w:val="center"/>
        <w:rPr>
          <w:rFonts w:ascii="Arial Narrow" w:hAnsi="Arial Narrow" w:cs="Calibri"/>
          <w:lang w:val="ro-RO"/>
        </w:rPr>
      </w:pPr>
      <w:r w:rsidRPr="00E27791">
        <w:rPr>
          <w:rFonts w:ascii="Arial Narrow" w:hAnsi="Arial Narrow" w:cs="Calibri"/>
          <w:lang w:val="ro-RO"/>
        </w:rPr>
        <w:t>L. S. .........................................................</w:t>
      </w:r>
    </w:p>
    <w:p w:rsidR="009F60E9" w:rsidRPr="00E27791" w:rsidRDefault="009F60E9" w:rsidP="00854AA6">
      <w:pPr>
        <w:spacing w:line="360" w:lineRule="auto"/>
        <w:jc w:val="center"/>
        <w:rPr>
          <w:rFonts w:ascii="Arial Narrow" w:hAnsi="Arial Narrow" w:cs="Calibri"/>
          <w:sz w:val="16"/>
          <w:szCs w:val="16"/>
          <w:lang w:val="ro-RO"/>
        </w:rPr>
      </w:pPr>
      <w:r w:rsidRPr="00E27791">
        <w:rPr>
          <w:rFonts w:ascii="Arial Narrow" w:hAnsi="Arial Narrow" w:cs="Calibri"/>
          <w:sz w:val="16"/>
          <w:szCs w:val="16"/>
          <w:lang w:val="ro-RO"/>
        </w:rPr>
        <w:t>(Numele şi prenumele/ Semnătura)</w:t>
      </w:r>
    </w:p>
    <w:sectPr w:rsidR="009F60E9" w:rsidRPr="00E27791" w:rsidSect="00BC737F">
      <w:footerReference w:type="default" r:id="rId7"/>
      <w:pgSz w:w="11906" w:h="16838"/>
      <w:pgMar w:top="719" w:right="566"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DC" w:rsidRDefault="003B32DC">
      <w:r>
        <w:separator/>
      </w:r>
    </w:p>
  </w:endnote>
  <w:endnote w:type="continuationSeparator" w:id="0">
    <w:p w:rsidR="003B32DC" w:rsidRDefault="003B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CBE" w:rsidRPr="00210151" w:rsidRDefault="00E43995">
    <w:pPr>
      <w:pStyle w:val="Footer"/>
      <w:rPr>
        <w:rFonts w:ascii="Arial Narrow" w:hAnsi="Arial Narrow"/>
        <w:sz w:val="16"/>
        <w:szCs w:val="16"/>
        <w:lang w:val="ro-RO"/>
      </w:rPr>
    </w:pPr>
    <w:r>
      <w:rPr>
        <w:rFonts w:ascii="Arial Narrow" w:hAnsi="Arial Narrow"/>
        <w:noProof/>
        <w:sz w:val="16"/>
        <w:szCs w:val="16"/>
        <w:lang w:val="ro-RO" w:eastAsia="ro-RO"/>
      </w:rPr>
      <mc:AlternateContent>
        <mc:Choice Requires="wps">
          <w:drawing>
            <wp:anchor distT="4294967294" distB="4294967294" distL="114300" distR="114300" simplePos="0" relativeHeight="251657728" behindDoc="0" locked="0" layoutInCell="1" allowOverlap="1">
              <wp:simplePos x="0" y="0"/>
              <wp:positionH relativeFrom="column">
                <wp:posOffset>0</wp:posOffset>
              </wp:positionH>
              <wp:positionV relativeFrom="paragraph">
                <wp:posOffset>-6986</wp:posOffset>
              </wp:positionV>
              <wp:extent cx="4114800" cy="0"/>
              <wp:effectExtent l="0" t="0" r="19050" b="1905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EF2FD"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pt" to="3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t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">
              <w10:wrap type="tight"/>
            </v:line>
          </w:pict>
        </mc:Fallback>
      </mc:AlternateContent>
    </w:r>
    <w:r w:rsidR="00CC7CBE" w:rsidRPr="00210151">
      <w:rPr>
        <w:rFonts w:ascii="Arial Narrow" w:hAnsi="Arial Narrow"/>
        <w:sz w:val="16"/>
        <w:szCs w:val="16"/>
        <w:lang w:val="ro-RO"/>
      </w:rPr>
      <w:t xml:space="preserve">Se eliberează la cerere de către unitatea/unităţile de învăţământ la care cadrul didactic este </w:t>
    </w:r>
    <w:r w:rsidR="00F51363">
      <w:rPr>
        <w:rFonts w:ascii="Arial Narrow" w:hAnsi="Arial Narrow"/>
        <w:sz w:val="16"/>
        <w:szCs w:val="16"/>
        <w:lang w:val="ro-RO"/>
      </w:rPr>
      <w:t>angajat pe durata viabilității postului/catedrei</w:t>
    </w:r>
    <w:r w:rsidR="00CC7CBE" w:rsidRPr="00210151">
      <w:rPr>
        <w:rFonts w:ascii="Arial Narrow" w:hAnsi="Arial Narrow"/>
        <w:sz w:val="16"/>
        <w:szCs w:val="16"/>
        <w:lang w:val="ro-RO"/>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DC" w:rsidRDefault="003B32DC">
      <w:r>
        <w:separator/>
      </w:r>
    </w:p>
  </w:footnote>
  <w:footnote w:type="continuationSeparator" w:id="0">
    <w:p w:rsidR="003B32DC" w:rsidRDefault="003B3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5DFE"/>
    <w:multiLevelType w:val="hybridMultilevel"/>
    <w:tmpl w:val="6AD019B8"/>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A2"/>
    <w:rsid w:val="00010864"/>
    <w:rsid w:val="0002230D"/>
    <w:rsid w:val="00022C75"/>
    <w:rsid w:val="000301B8"/>
    <w:rsid w:val="000339B4"/>
    <w:rsid w:val="00033EDF"/>
    <w:rsid w:val="00033EF8"/>
    <w:rsid w:val="00035E29"/>
    <w:rsid w:val="00046DB5"/>
    <w:rsid w:val="00050022"/>
    <w:rsid w:val="00052DDF"/>
    <w:rsid w:val="00065893"/>
    <w:rsid w:val="000764E6"/>
    <w:rsid w:val="0008135E"/>
    <w:rsid w:val="000815FC"/>
    <w:rsid w:val="00084874"/>
    <w:rsid w:val="00084CCC"/>
    <w:rsid w:val="00094DA0"/>
    <w:rsid w:val="000A7F99"/>
    <w:rsid w:val="000B3B55"/>
    <w:rsid w:val="000B5BF5"/>
    <w:rsid w:val="000C389A"/>
    <w:rsid w:val="000C7507"/>
    <w:rsid w:val="000C768D"/>
    <w:rsid w:val="000D1E10"/>
    <w:rsid w:val="000D56D1"/>
    <w:rsid w:val="000D6019"/>
    <w:rsid w:val="000E0FBD"/>
    <w:rsid w:val="000E13F5"/>
    <w:rsid w:val="000E4A96"/>
    <w:rsid w:val="000F3D09"/>
    <w:rsid w:val="000F6214"/>
    <w:rsid w:val="001163E6"/>
    <w:rsid w:val="00117536"/>
    <w:rsid w:val="0011795B"/>
    <w:rsid w:val="0012297D"/>
    <w:rsid w:val="0012531D"/>
    <w:rsid w:val="00133569"/>
    <w:rsid w:val="00143FEA"/>
    <w:rsid w:val="00152D19"/>
    <w:rsid w:val="00160096"/>
    <w:rsid w:val="00163D44"/>
    <w:rsid w:val="00171DF3"/>
    <w:rsid w:val="001722E4"/>
    <w:rsid w:val="00176918"/>
    <w:rsid w:val="00176B9A"/>
    <w:rsid w:val="00180A6C"/>
    <w:rsid w:val="00196A89"/>
    <w:rsid w:val="001A1A8A"/>
    <w:rsid w:val="001B5B56"/>
    <w:rsid w:val="001D1D7B"/>
    <w:rsid w:val="001D3420"/>
    <w:rsid w:val="001D4575"/>
    <w:rsid w:val="001E0C7A"/>
    <w:rsid w:val="001E1CA5"/>
    <w:rsid w:val="001E2F8B"/>
    <w:rsid w:val="001E40BE"/>
    <w:rsid w:val="002003FC"/>
    <w:rsid w:val="00210151"/>
    <w:rsid w:val="002123A6"/>
    <w:rsid w:val="00217A41"/>
    <w:rsid w:val="00220F61"/>
    <w:rsid w:val="00224AF1"/>
    <w:rsid w:val="00233B77"/>
    <w:rsid w:val="0024052A"/>
    <w:rsid w:val="00251A1A"/>
    <w:rsid w:val="00254024"/>
    <w:rsid w:val="00254DB5"/>
    <w:rsid w:val="00260D8A"/>
    <w:rsid w:val="00263B7A"/>
    <w:rsid w:val="00271488"/>
    <w:rsid w:val="00271B57"/>
    <w:rsid w:val="00276DBA"/>
    <w:rsid w:val="00277652"/>
    <w:rsid w:val="002824E8"/>
    <w:rsid w:val="00285179"/>
    <w:rsid w:val="00285C44"/>
    <w:rsid w:val="002972DA"/>
    <w:rsid w:val="002A1D54"/>
    <w:rsid w:val="002A49D7"/>
    <w:rsid w:val="002B2775"/>
    <w:rsid w:val="002B69D5"/>
    <w:rsid w:val="002C0FDA"/>
    <w:rsid w:val="002C1599"/>
    <w:rsid w:val="002D2BAA"/>
    <w:rsid w:val="002D3CCD"/>
    <w:rsid w:val="003049DC"/>
    <w:rsid w:val="00311BFD"/>
    <w:rsid w:val="00315837"/>
    <w:rsid w:val="00321294"/>
    <w:rsid w:val="00322735"/>
    <w:rsid w:val="00326429"/>
    <w:rsid w:val="00333A4F"/>
    <w:rsid w:val="00334375"/>
    <w:rsid w:val="00337440"/>
    <w:rsid w:val="00337E3B"/>
    <w:rsid w:val="00340571"/>
    <w:rsid w:val="003418F7"/>
    <w:rsid w:val="003470E5"/>
    <w:rsid w:val="00351558"/>
    <w:rsid w:val="00361661"/>
    <w:rsid w:val="00365E10"/>
    <w:rsid w:val="00381D06"/>
    <w:rsid w:val="00383686"/>
    <w:rsid w:val="003838E9"/>
    <w:rsid w:val="0039008C"/>
    <w:rsid w:val="003A4C04"/>
    <w:rsid w:val="003A6312"/>
    <w:rsid w:val="003A7055"/>
    <w:rsid w:val="003B32DC"/>
    <w:rsid w:val="003C11B1"/>
    <w:rsid w:val="003C650E"/>
    <w:rsid w:val="003C7A41"/>
    <w:rsid w:val="003D0B4C"/>
    <w:rsid w:val="003D0B57"/>
    <w:rsid w:val="003D0B71"/>
    <w:rsid w:val="003D0C6C"/>
    <w:rsid w:val="003F1E04"/>
    <w:rsid w:val="0040044B"/>
    <w:rsid w:val="0040228C"/>
    <w:rsid w:val="004031BF"/>
    <w:rsid w:val="00404936"/>
    <w:rsid w:val="004213DC"/>
    <w:rsid w:val="00422213"/>
    <w:rsid w:val="00422A5E"/>
    <w:rsid w:val="00455944"/>
    <w:rsid w:val="004725E7"/>
    <w:rsid w:val="00475146"/>
    <w:rsid w:val="004752A5"/>
    <w:rsid w:val="00481B10"/>
    <w:rsid w:val="00483428"/>
    <w:rsid w:val="004861E5"/>
    <w:rsid w:val="00486BFA"/>
    <w:rsid w:val="00487181"/>
    <w:rsid w:val="00487B29"/>
    <w:rsid w:val="00494365"/>
    <w:rsid w:val="00495D72"/>
    <w:rsid w:val="004A1BDE"/>
    <w:rsid w:val="004A2E9D"/>
    <w:rsid w:val="004A2EE1"/>
    <w:rsid w:val="004A5707"/>
    <w:rsid w:val="004A637C"/>
    <w:rsid w:val="004A7291"/>
    <w:rsid w:val="004B48E8"/>
    <w:rsid w:val="004B5039"/>
    <w:rsid w:val="004C53D4"/>
    <w:rsid w:val="004D11F7"/>
    <w:rsid w:val="004D56ED"/>
    <w:rsid w:val="004E08C5"/>
    <w:rsid w:val="004E2303"/>
    <w:rsid w:val="004E5738"/>
    <w:rsid w:val="004E6339"/>
    <w:rsid w:val="004F39F3"/>
    <w:rsid w:val="004F434D"/>
    <w:rsid w:val="004F521C"/>
    <w:rsid w:val="00501061"/>
    <w:rsid w:val="00505DF7"/>
    <w:rsid w:val="00532D35"/>
    <w:rsid w:val="00540CDA"/>
    <w:rsid w:val="00542BCE"/>
    <w:rsid w:val="00547091"/>
    <w:rsid w:val="00556617"/>
    <w:rsid w:val="00561A8F"/>
    <w:rsid w:val="00567D54"/>
    <w:rsid w:val="00577B07"/>
    <w:rsid w:val="00580376"/>
    <w:rsid w:val="00581BEA"/>
    <w:rsid w:val="00585CC9"/>
    <w:rsid w:val="00585EF6"/>
    <w:rsid w:val="005B3A12"/>
    <w:rsid w:val="005B721B"/>
    <w:rsid w:val="005C015C"/>
    <w:rsid w:val="005C4462"/>
    <w:rsid w:val="005E4BC8"/>
    <w:rsid w:val="005E603E"/>
    <w:rsid w:val="005F0609"/>
    <w:rsid w:val="005F5C6F"/>
    <w:rsid w:val="0060082D"/>
    <w:rsid w:val="0060249A"/>
    <w:rsid w:val="006027D2"/>
    <w:rsid w:val="00615184"/>
    <w:rsid w:val="00643F16"/>
    <w:rsid w:val="00651CC7"/>
    <w:rsid w:val="006619FF"/>
    <w:rsid w:val="0066287A"/>
    <w:rsid w:val="006656EC"/>
    <w:rsid w:val="006720A2"/>
    <w:rsid w:val="006820D0"/>
    <w:rsid w:val="0069543E"/>
    <w:rsid w:val="00696FA1"/>
    <w:rsid w:val="006A32A4"/>
    <w:rsid w:val="006A5BF3"/>
    <w:rsid w:val="006B5BEC"/>
    <w:rsid w:val="006D3378"/>
    <w:rsid w:val="006D7B96"/>
    <w:rsid w:val="006E0777"/>
    <w:rsid w:val="006E5BAB"/>
    <w:rsid w:val="006F2870"/>
    <w:rsid w:val="006F7E0A"/>
    <w:rsid w:val="007003AF"/>
    <w:rsid w:val="00703BF5"/>
    <w:rsid w:val="00710310"/>
    <w:rsid w:val="00714A68"/>
    <w:rsid w:val="00716580"/>
    <w:rsid w:val="00720CD3"/>
    <w:rsid w:val="00723DEC"/>
    <w:rsid w:val="00732C9A"/>
    <w:rsid w:val="00741CC8"/>
    <w:rsid w:val="0074666F"/>
    <w:rsid w:val="0075183A"/>
    <w:rsid w:val="00763560"/>
    <w:rsid w:val="00774925"/>
    <w:rsid w:val="007756E7"/>
    <w:rsid w:val="00785B4A"/>
    <w:rsid w:val="00790616"/>
    <w:rsid w:val="00792579"/>
    <w:rsid w:val="00793356"/>
    <w:rsid w:val="007A197E"/>
    <w:rsid w:val="007A2B52"/>
    <w:rsid w:val="007A2B54"/>
    <w:rsid w:val="007B0A25"/>
    <w:rsid w:val="007B668F"/>
    <w:rsid w:val="007C7532"/>
    <w:rsid w:val="007D08A0"/>
    <w:rsid w:val="007D1FAB"/>
    <w:rsid w:val="007D44ED"/>
    <w:rsid w:val="007D5E6A"/>
    <w:rsid w:val="007E6C10"/>
    <w:rsid w:val="008018BE"/>
    <w:rsid w:val="00807893"/>
    <w:rsid w:val="00812391"/>
    <w:rsid w:val="00820DA8"/>
    <w:rsid w:val="0082126C"/>
    <w:rsid w:val="00822F19"/>
    <w:rsid w:val="0082497E"/>
    <w:rsid w:val="008257E5"/>
    <w:rsid w:val="0082627F"/>
    <w:rsid w:val="00827B3A"/>
    <w:rsid w:val="0083010A"/>
    <w:rsid w:val="00830FCC"/>
    <w:rsid w:val="00831C34"/>
    <w:rsid w:val="00837B15"/>
    <w:rsid w:val="00841DC1"/>
    <w:rsid w:val="008431BA"/>
    <w:rsid w:val="00845B73"/>
    <w:rsid w:val="00854AA6"/>
    <w:rsid w:val="00857405"/>
    <w:rsid w:val="008576FD"/>
    <w:rsid w:val="0086746E"/>
    <w:rsid w:val="00873E51"/>
    <w:rsid w:val="00880829"/>
    <w:rsid w:val="00886CAC"/>
    <w:rsid w:val="00893589"/>
    <w:rsid w:val="008A3FAA"/>
    <w:rsid w:val="008B060E"/>
    <w:rsid w:val="008B604A"/>
    <w:rsid w:val="008B734E"/>
    <w:rsid w:val="008C07B2"/>
    <w:rsid w:val="008C35F6"/>
    <w:rsid w:val="008C4544"/>
    <w:rsid w:val="008C7875"/>
    <w:rsid w:val="008D4E52"/>
    <w:rsid w:val="008D71DF"/>
    <w:rsid w:val="008E2ADC"/>
    <w:rsid w:val="008F0242"/>
    <w:rsid w:val="008F7244"/>
    <w:rsid w:val="00904074"/>
    <w:rsid w:val="00905A29"/>
    <w:rsid w:val="00913C62"/>
    <w:rsid w:val="00942B2A"/>
    <w:rsid w:val="00942F47"/>
    <w:rsid w:val="009473A3"/>
    <w:rsid w:val="0095246A"/>
    <w:rsid w:val="009579D6"/>
    <w:rsid w:val="00957BB9"/>
    <w:rsid w:val="0096056F"/>
    <w:rsid w:val="0097215A"/>
    <w:rsid w:val="009729FD"/>
    <w:rsid w:val="00974C11"/>
    <w:rsid w:val="00977B63"/>
    <w:rsid w:val="00981612"/>
    <w:rsid w:val="00986E41"/>
    <w:rsid w:val="009A0FC5"/>
    <w:rsid w:val="009A7A61"/>
    <w:rsid w:val="009B21F5"/>
    <w:rsid w:val="009B4878"/>
    <w:rsid w:val="009B5676"/>
    <w:rsid w:val="009B65E5"/>
    <w:rsid w:val="009B6D75"/>
    <w:rsid w:val="009C2172"/>
    <w:rsid w:val="009C500A"/>
    <w:rsid w:val="009D49AB"/>
    <w:rsid w:val="009D6CA4"/>
    <w:rsid w:val="009E15BF"/>
    <w:rsid w:val="009E15D2"/>
    <w:rsid w:val="009E181D"/>
    <w:rsid w:val="009E6215"/>
    <w:rsid w:val="009E6998"/>
    <w:rsid w:val="009F009B"/>
    <w:rsid w:val="009F60E9"/>
    <w:rsid w:val="00A12FF9"/>
    <w:rsid w:val="00A1792F"/>
    <w:rsid w:val="00A26162"/>
    <w:rsid w:val="00A31CBC"/>
    <w:rsid w:val="00A3549E"/>
    <w:rsid w:val="00A37951"/>
    <w:rsid w:val="00A4160B"/>
    <w:rsid w:val="00A53084"/>
    <w:rsid w:val="00A55C61"/>
    <w:rsid w:val="00A617EC"/>
    <w:rsid w:val="00A71695"/>
    <w:rsid w:val="00A75AE0"/>
    <w:rsid w:val="00A83D32"/>
    <w:rsid w:val="00A92239"/>
    <w:rsid w:val="00A9539D"/>
    <w:rsid w:val="00A97CE4"/>
    <w:rsid w:val="00AA2958"/>
    <w:rsid w:val="00AA5536"/>
    <w:rsid w:val="00AA7830"/>
    <w:rsid w:val="00AC0417"/>
    <w:rsid w:val="00AC16C4"/>
    <w:rsid w:val="00AC2EBF"/>
    <w:rsid w:val="00AC5409"/>
    <w:rsid w:val="00AD123A"/>
    <w:rsid w:val="00AD6B0D"/>
    <w:rsid w:val="00AD7026"/>
    <w:rsid w:val="00AD7940"/>
    <w:rsid w:val="00AD7E99"/>
    <w:rsid w:val="00AE1B80"/>
    <w:rsid w:val="00AF0B82"/>
    <w:rsid w:val="00AF679A"/>
    <w:rsid w:val="00AF6F72"/>
    <w:rsid w:val="00B01A27"/>
    <w:rsid w:val="00B042C6"/>
    <w:rsid w:val="00B04A58"/>
    <w:rsid w:val="00B13765"/>
    <w:rsid w:val="00B20715"/>
    <w:rsid w:val="00B25EF7"/>
    <w:rsid w:val="00B30556"/>
    <w:rsid w:val="00B318DF"/>
    <w:rsid w:val="00B3307E"/>
    <w:rsid w:val="00B42231"/>
    <w:rsid w:val="00B45F34"/>
    <w:rsid w:val="00B464CB"/>
    <w:rsid w:val="00B519C3"/>
    <w:rsid w:val="00B67FA5"/>
    <w:rsid w:val="00B70877"/>
    <w:rsid w:val="00B72468"/>
    <w:rsid w:val="00B72930"/>
    <w:rsid w:val="00B73CBB"/>
    <w:rsid w:val="00B8010C"/>
    <w:rsid w:val="00B80C00"/>
    <w:rsid w:val="00B8306C"/>
    <w:rsid w:val="00B8337E"/>
    <w:rsid w:val="00B84977"/>
    <w:rsid w:val="00B853E3"/>
    <w:rsid w:val="00B8650D"/>
    <w:rsid w:val="00BA1DFE"/>
    <w:rsid w:val="00BA3E4C"/>
    <w:rsid w:val="00BA6DC8"/>
    <w:rsid w:val="00BB2C6A"/>
    <w:rsid w:val="00BC0365"/>
    <w:rsid w:val="00BC4384"/>
    <w:rsid w:val="00BC737F"/>
    <w:rsid w:val="00BD5DED"/>
    <w:rsid w:val="00BE30B8"/>
    <w:rsid w:val="00C04ACE"/>
    <w:rsid w:val="00C11138"/>
    <w:rsid w:val="00C12E21"/>
    <w:rsid w:val="00C150C1"/>
    <w:rsid w:val="00C2097B"/>
    <w:rsid w:val="00C2190D"/>
    <w:rsid w:val="00C21DD9"/>
    <w:rsid w:val="00C22642"/>
    <w:rsid w:val="00C25D0F"/>
    <w:rsid w:val="00C300C0"/>
    <w:rsid w:val="00C32D76"/>
    <w:rsid w:val="00C5008B"/>
    <w:rsid w:val="00C54DCA"/>
    <w:rsid w:val="00C57162"/>
    <w:rsid w:val="00C633FE"/>
    <w:rsid w:val="00C74BA2"/>
    <w:rsid w:val="00C76C92"/>
    <w:rsid w:val="00C77726"/>
    <w:rsid w:val="00C829C0"/>
    <w:rsid w:val="00C84FE5"/>
    <w:rsid w:val="00C90F47"/>
    <w:rsid w:val="00C96876"/>
    <w:rsid w:val="00CA5974"/>
    <w:rsid w:val="00CA685F"/>
    <w:rsid w:val="00CB4DB4"/>
    <w:rsid w:val="00CB5329"/>
    <w:rsid w:val="00CC3CA6"/>
    <w:rsid w:val="00CC58B0"/>
    <w:rsid w:val="00CC7CBE"/>
    <w:rsid w:val="00CD24DC"/>
    <w:rsid w:val="00CE5BC7"/>
    <w:rsid w:val="00CE6B1C"/>
    <w:rsid w:val="00CF0D9C"/>
    <w:rsid w:val="00CF0DB0"/>
    <w:rsid w:val="00CF369A"/>
    <w:rsid w:val="00CF69C3"/>
    <w:rsid w:val="00D0550C"/>
    <w:rsid w:val="00D105AC"/>
    <w:rsid w:val="00D2133E"/>
    <w:rsid w:val="00D213DC"/>
    <w:rsid w:val="00D25460"/>
    <w:rsid w:val="00D3152F"/>
    <w:rsid w:val="00D351B8"/>
    <w:rsid w:val="00D3753A"/>
    <w:rsid w:val="00D420A5"/>
    <w:rsid w:val="00D43590"/>
    <w:rsid w:val="00D44CD8"/>
    <w:rsid w:val="00D45B84"/>
    <w:rsid w:val="00D62419"/>
    <w:rsid w:val="00D75507"/>
    <w:rsid w:val="00D77121"/>
    <w:rsid w:val="00D8185E"/>
    <w:rsid w:val="00D81B48"/>
    <w:rsid w:val="00D8378B"/>
    <w:rsid w:val="00D95250"/>
    <w:rsid w:val="00D97D9F"/>
    <w:rsid w:val="00DA14F9"/>
    <w:rsid w:val="00DA3205"/>
    <w:rsid w:val="00DA40A6"/>
    <w:rsid w:val="00DB3ADE"/>
    <w:rsid w:val="00DC0BC0"/>
    <w:rsid w:val="00DD28F4"/>
    <w:rsid w:val="00DD4C5F"/>
    <w:rsid w:val="00DD6DF4"/>
    <w:rsid w:val="00DE7A27"/>
    <w:rsid w:val="00DE7EC1"/>
    <w:rsid w:val="00DE7EEE"/>
    <w:rsid w:val="00DF3FF5"/>
    <w:rsid w:val="00DF605F"/>
    <w:rsid w:val="00E058A0"/>
    <w:rsid w:val="00E10EAC"/>
    <w:rsid w:val="00E11C4B"/>
    <w:rsid w:val="00E21D23"/>
    <w:rsid w:val="00E23027"/>
    <w:rsid w:val="00E25138"/>
    <w:rsid w:val="00E25B39"/>
    <w:rsid w:val="00E27791"/>
    <w:rsid w:val="00E278B5"/>
    <w:rsid w:val="00E30086"/>
    <w:rsid w:val="00E40875"/>
    <w:rsid w:val="00E42210"/>
    <w:rsid w:val="00E43995"/>
    <w:rsid w:val="00E53AF9"/>
    <w:rsid w:val="00E5752D"/>
    <w:rsid w:val="00E5786E"/>
    <w:rsid w:val="00E5798B"/>
    <w:rsid w:val="00E72DB2"/>
    <w:rsid w:val="00E75670"/>
    <w:rsid w:val="00E77919"/>
    <w:rsid w:val="00E856DC"/>
    <w:rsid w:val="00E964CF"/>
    <w:rsid w:val="00EA6844"/>
    <w:rsid w:val="00EA7203"/>
    <w:rsid w:val="00EB651A"/>
    <w:rsid w:val="00EB68F0"/>
    <w:rsid w:val="00EC6FC8"/>
    <w:rsid w:val="00ED0DCC"/>
    <w:rsid w:val="00ED278C"/>
    <w:rsid w:val="00ED74CA"/>
    <w:rsid w:val="00EE4D4A"/>
    <w:rsid w:val="00EE4E56"/>
    <w:rsid w:val="00F03C10"/>
    <w:rsid w:val="00F13D05"/>
    <w:rsid w:val="00F16375"/>
    <w:rsid w:val="00F3143B"/>
    <w:rsid w:val="00F3324D"/>
    <w:rsid w:val="00F341C6"/>
    <w:rsid w:val="00F411B8"/>
    <w:rsid w:val="00F42549"/>
    <w:rsid w:val="00F50E96"/>
    <w:rsid w:val="00F51363"/>
    <w:rsid w:val="00F5368E"/>
    <w:rsid w:val="00F61B7F"/>
    <w:rsid w:val="00F74D79"/>
    <w:rsid w:val="00F77ACA"/>
    <w:rsid w:val="00F83150"/>
    <w:rsid w:val="00F848E3"/>
    <w:rsid w:val="00F84E16"/>
    <w:rsid w:val="00F91712"/>
    <w:rsid w:val="00F92467"/>
    <w:rsid w:val="00F94999"/>
    <w:rsid w:val="00F961E8"/>
    <w:rsid w:val="00FA16F0"/>
    <w:rsid w:val="00FB5CF0"/>
    <w:rsid w:val="00FB6FD2"/>
    <w:rsid w:val="00FC1F5C"/>
    <w:rsid w:val="00FC3C0B"/>
    <w:rsid w:val="00FC7399"/>
    <w:rsid w:val="00FC7DA2"/>
    <w:rsid w:val="00FD32D7"/>
    <w:rsid w:val="00FD5B84"/>
    <w:rsid w:val="00FE1CD9"/>
    <w:rsid w:val="00FE26B2"/>
    <w:rsid w:val="00FE4A7F"/>
    <w:rsid w:val="00FE52FB"/>
    <w:rsid w:val="00FE6BC9"/>
    <w:rsid w:val="00FF3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35BE85-ADC8-444C-89FE-CED7E965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27F"/>
    <w:rPr>
      <w:rFonts w:ascii="Comic Sans MS" w:hAnsi="Comic Sans MS" w:cs="Comic Sans MS"/>
      <w:lang w:val="en-GB" w:eastAsia="en-GB"/>
    </w:rPr>
  </w:style>
  <w:style w:type="paragraph" w:styleId="Heading1">
    <w:name w:val="heading 1"/>
    <w:basedOn w:val="Normal"/>
    <w:next w:val="Normal"/>
    <w:link w:val="Heading1Char"/>
    <w:uiPriority w:val="99"/>
    <w:qFormat/>
    <w:rsid w:val="00E25B39"/>
    <w:pPr>
      <w:keepNext/>
      <w:jc w:val="right"/>
      <w:outlineLvl w:val="0"/>
    </w:pPr>
    <w:rPr>
      <w:rFont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41E"/>
    <w:rPr>
      <w:rFonts w:ascii="Cambria" w:eastAsia="Times New Roman" w:hAnsi="Cambria" w:cs="Times New Roman"/>
      <w:b/>
      <w:bCs/>
      <w:kern w:val="32"/>
      <w:sz w:val="32"/>
      <w:szCs w:val="32"/>
      <w:lang w:val="en-GB" w:eastAsia="en-GB"/>
    </w:rPr>
  </w:style>
  <w:style w:type="table" w:styleId="TableGrid">
    <w:name w:val="Table Grid"/>
    <w:basedOn w:val="TableNormal"/>
    <w:uiPriority w:val="99"/>
    <w:rsid w:val="00CB5329"/>
    <w:rPr>
      <w:rFonts w:ascii="Comic Sans MS" w:hAnsi="Comic Sans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25B39"/>
    <w:pPr>
      <w:jc w:val="both"/>
    </w:pPr>
    <w:rPr>
      <w:rFonts w:cs="Times New Roman"/>
      <w:b/>
      <w:bCs/>
      <w:sz w:val="28"/>
      <w:szCs w:val="28"/>
      <w:lang w:val="en-AU"/>
    </w:rPr>
  </w:style>
  <w:style w:type="character" w:customStyle="1" w:styleId="BodyTextChar">
    <w:name w:val="Body Text Char"/>
    <w:basedOn w:val="DefaultParagraphFont"/>
    <w:link w:val="BodyText"/>
    <w:uiPriority w:val="99"/>
    <w:semiHidden/>
    <w:rsid w:val="00F4641E"/>
    <w:rPr>
      <w:rFonts w:ascii="Comic Sans MS" w:hAnsi="Comic Sans MS" w:cs="Comic Sans MS"/>
      <w:sz w:val="20"/>
      <w:szCs w:val="20"/>
      <w:lang w:val="en-GB" w:eastAsia="en-GB"/>
    </w:rPr>
  </w:style>
  <w:style w:type="paragraph" w:styleId="BalloonText">
    <w:name w:val="Balloon Text"/>
    <w:basedOn w:val="Normal"/>
    <w:link w:val="BalloonTextChar"/>
    <w:uiPriority w:val="99"/>
    <w:semiHidden/>
    <w:rsid w:val="009A7A61"/>
    <w:rPr>
      <w:rFonts w:ascii="Tahoma" w:hAnsi="Tahoma" w:cs="Tahoma"/>
      <w:sz w:val="16"/>
      <w:szCs w:val="16"/>
    </w:rPr>
  </w:style>
  <w:style w:type="character" w:customStyle="1" w:styleId="BalloonTextChar">
    <w:name w:val="Balloon Text Char"/>
    <w:basedOn w:val="DefaultParagraphFont"/>
    <w:link w:val="BalloonText"/>
    <w:uiPriority w:val="99"/>
    <w:semiHidden/>
    <w:rsid w:val="00F4641E"/>
    <w:rPr>
      <w:sz w:val="0"/>
      <w:szCs w:val="0"/>
      <w:lang w:val="en-GB" w:eastAsia="en-GB"/>
    </w:rPr>
  </w:style>
  <w:style w:type="paragraph" w:styleId="Header">
    <w:name w:val="header"/>
    <w:basedOn w:val="Normal"/>
    <w:rsid w:val="00BA1DFE"/>
    <w:pPr>
      <w:tabs>
        <w:tab w:val="center" w:pos="4320"/>
        <w:tab w:val="right" w:pos="8640"/>
      </w:tabs>
    </w:pPr>
  </w:style>
  <w:style w:type="paragraph" w:styleId="Footer">
    <w:name w:val="footer"/>
    <w:basedOn w:val="Normal"/>
    <w:rsid w:val="00BA1DFE"/>
    <w:pPr>
      <w:tabs>
        <w:tab w:val="center" w:pos="4320"/>
        <w:tab w:val="right" w:pos="8640"/>
      </w:tabs>
    </w:pPr>
  </w:style>
  <w:style w:type="paragraph" w:customStyle="1" w:styleId="Default">
    <w:name w:val="Default"/>
    <w:qFormat/>
    <w:rsid w:val="0060249A"/>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6D7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621</Words>
  <Characters>3604</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ADEVERINTA</vt:lpstr>
      <vt:lpstr>ADEVERINTA</vt:lpstr>
    </vt:vector>
  </TitlesOfParts>
  <Manager>RU</Manager>
  <Company>ISJ AB</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ADEVERINTA</dc:title>
  <dc:subject>CARACTERISTICI POST/CATEDRA TIT</dc:subject>
  <dc:creator>c. negucioiu</dc:creator>
  <cp:lastModifiedBy>Utilizator Windows</cp:lastModifiedBy>
  <cp:revision>4</cp:revision>
  <cp:lastPrinted>2025-04-28T12:47:00Z</cp:lastPrinted>
  <dcterms:created xsi:type="dcterms:W3CDTF">2026-03-27T09:16:00Z</dcterms:created>
  <dcterms:modified xsi:type="dcterms:W3CDTF">2026-03-27T09:25:00Z</dcterms:modified>
</cp:coreProperties>
</file>