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3E" w:rsidRDefault="00DA033E" w:rsidP="0051718C">
      <w:pPr>
        <w:autoSpaceDE w:val="0"/>
        <w:autoSpaceDN w:val="0"/>
        <w:adjustRightInd w:val="0"/>
        <w:spacing w:after="0" w:line="240" w:lineRule="auto"/>
        <w:ind w:right="440"/>
        <w:rPr>
          <w:rFonts w:ascii="Palatino Linotype" w:hAnsi="Palatino Linotype" w:cs="Palatino Linotype"/>
          <w:i/>
          <w:iCs/>
          <w:u w:val="single"/>
        </w:rPr>
      </w:pPr>
      <w:bookmarkStart w:id="0" w:name="_GoBack"/>
      <w:bookmarkEnd w:id="0"/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2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FIȘA DE EVALUARE 1</w:t>
      </w: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directorul/directorul adjunct: 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379"/>
        <w:gridCol w:w="1134"/>
        <w:gridCol w:w="1134"/>
      </w:tblGrid>
      <w:tr w:rsidR="00DA033E" w:rsidRPr="00E836E6">
        <w:tc>
          <w:tcPr>
            <w:tcW w:w="1526" w:type="dxa"/>
            <w:vMerge w:val="restart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urmărite</w:t>
            </w:r>
          </w:p>
        </w:tc>
        <w:tc>
          <w:tcPr>
            <w:tcW w:w="6379" w:type="dxa"/>
            <w:vMerge w:val="restart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Criteriul</w:t>
            </w:r>
          </w:p>
        </w:tc>
        <w:tc>
          <w:tcPr>
            <w:tcW w:w="2268" w:type="dxa"/>
            <w:gridSpan w:val="2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>
        <w:tc>
          <w:tcPr>
            <w:tcW w:w="1526" w:type="dxa"/>
            <w:vMerge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6379" w:type="dxa"/>
            <w:vMerge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>
        <w:tc>
          <w:tcPr>
            <w:tcW w:w="1526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Cunoaștere științifică și curriculară</w:t>
            </w:r>
          </w:p>
        </w:tc>
        <w:tc>
          <w:tcPr>
            <w:tcW w:w="6379" w:type="dxa"/>
          </w:tcPr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contextelor de învățare și a obiectivelor, a dificultăților de învățare specifice disciplinei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modului de proiectare a conținuturilor disciplinei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 xml:space="preserve">- cunoașterea proceselor de predare și învățare  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teoriilor învățării, a proceselor  și metodelor de evaluare</w:t>
            </w:r>
          </w:p>
        </w:tc>
        <w:tc>
          <w:tcPr>
            <w:tcW w:w="1134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c>
          <w:tcPr>
            <w:tcW w:w="1526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Deprinderi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didactice</w:t>
            </w:r>
          </w:p>
        </w:tc>
        <w:tc>
          <w:tcPr>
            <w:tcW w:w="6379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planificarea, derularea și coordonarea predării, potrivit grupului țintă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operaționalizarea obiectivelor predării pe baza taxonomiilor actuale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monitorizarea, adaptarea și evaluarea obiectivelor și a proceselor de predare-învățare</w:t>
            </w:r>
          </w:p>
        </w:tc>
        <w:tc>
          <w:tcPr>
            <w:tcW w:w="1134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c>
          <w:tcPr>
            <w:tcW w:w="1526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Credințe, atitudini, valori, implicare</w:t>
            </w:r>
          </w:p>
        </w:tc>
        <w:tc>
          <w:tcPr>
            <w:tcW w:w="6379" w:type="dxa"/>
          </w:tcPr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disponibilitatea pentru schimbare, flexibilitate și învățare continuă 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susținerea elevilor în procesul de învățare, încurajarea atitudinilor democratice la elevi, în calitatea acestora de cetățeni europeni 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implicare în activitățile curriculare, co-curriculare, extracurriculare, extrașcolare ale unității de învățământ</w:t>
            </w:r>
          </w:p>
        </w:tc>
        <w:tc>
          <w:tcPr>
            <w:tcW w:w="1134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c>
          <w:tcPr>
            <w:tcW w:w="7905" w:type="dxa"/>
            <w:gridSpan w:val="2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Concluzii și recomandări: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Director/Director adjunct</w:t>
      </w:r>
      <w:r w:rsidRPr="00185C63">
        <w:rPr>
          <w:rFonts w:ascii="Palatino Linotype" w:hAnsi="Palatino Linotype" w:cs="Palatino Linotype"/>
        </w:rPr>
        <w:t>/</w:t>
      </w:r>
      <w:r w:rsidRPr="00185C63">
        <w:rPr>
          <w:rFonts w:ascii="Palatino Linotype" w:hAnsi="Palatino Linotype" w:cs="Palatino Linotype"/>
          <w:b/>
          <w:bCs/>
        </w:rPr>
        <w:t>Responsabil comisie metodică de specialitate:</w:t>
      </w:r>
      <w:r w:rsidRPr="00185C63">
        <w:rPr>
          <w:rFonts w:ascii="Palatino Linotype" w:hAnsi="Palatino Linotype" w:cs="Palatino Linotype"/>
        </w:rPr>
        <w:t xml:space="preserve">    .......................................................    ...................       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       (numele și prenumele)         (nota finală)     (semnătura)</w:t>
      </w: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5441F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0CF3" w:rsidRDefault="00460CF3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ANEXA Nr. 2</w:t>
      </w:r>
    </w:p>
    <w:p w:rsidR="00DA033E" w:rsidRPr="00185C63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FIȘA DE EVALUARE 2 </w:t>
      </w:r>
    </w:p>
    <w:p w:rsidR="00DA033E" w:rsidRPr="00F35872" w:rsidRDefault="00DA033E" w:rsidP="00F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Unitatea de învățare....................................................................</w:t>
      </w:r>
    </w:p>
    <w:p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Tema...............................................................................................</w:t>
      </w:r>
    </w:p>
    <w:p w:rsidR="00FC3848" w:rsidRPr="00185C63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Clasa..............................................................................................................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7007"/>
        <w:gridCol w:w="925"/>
        <w:gridCol w:w="1033"/>
      </w:tblGrid>
      <w:tr w:rsidR="00DA033E" w:rsidRPr="00E836E6">
        <w:trPr>
          <w:trHeight w:val="381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>
        <w:trPr>
          <w:trHeight w:val="72"/>
        </w:trPr>
        <w:tc>
          <w:tcPr>
            <w:tcW w:w="1310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076" w:type="dxa"/>
            <w:vMerge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895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>
        <w:trPr>
          <w:trHeight w:val="164"/>
        </w:trPr>
        <w:tc>
          <w:tcPr>
            <w:tcW w:w="1310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>
        <w:trPr>
          <w:trHeight w:val="494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Aspecte formale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(documente, documentație, materiale didactice disponibile)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Proiectare – motivare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(relaționarea intra- și interdisciplinară, intra  și cross-curriculară, perspectiva în raport cu unitatea de învățare, relevanța pentru viață a conținuturilor)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Conținut științifico-aplicativ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(obiectivizare, structurare, sistematizare, coerență, consistență)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Metode și mijloace didactice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(varietate, oportunitate, originalitate, eficiență)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 psihopedagogic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(ambient specific disciplinei, motivație pentru lecție)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479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-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Deprinderi de activitate intelectuală individuală și în echipă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(operații logice, mecanisme de analiză și sinteză, tipuri de inteligențe, consecvență, seriozitate, ambiția autodepășirii, colegialitate, responsabilitate și răspundere, flexibilitate în asumarea rolurilor) 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 față de școală - statutul și rolul la ora de clasă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385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profesionale și metodice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(de cunoaștere – gradul de stăpânire, organizare și prelucrare a informației; de execuție – rapiditatea, precizia acțiunilor și distributivitatea atenției;              de comunicare – fluiditatea, concizia și acuratețea discursului, captarea și păstrarea interesului elevilor, abilitatea pentru activitate diferențiată) 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sociale și de personalitate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240"/>
        </w:trPr>
        <w:tc>
          <w:tcPr>
            <w:tcW w:w="8386" w:type="dxa"/>
            <w:gridSpan w:val="2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,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.........................................................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.........................................................</w:t>
      </w:r>
    </w:p>
    <w:p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3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din centre și cabinete de asistenț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  <w:b/>
          <w:bCs/>
        </w:rPr>
        <w:t xml:space="preserve"> psihopedagogic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</w:rPr>
        <w:t xml:space="preserve"> 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"/>
        <w:gridCol w:w="7517"/>
        <w:gridCol w:w="950"/>
        <w:gridCol w:w="1056"/>
      </w:tblGrid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517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517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>
        <w:trPr>
          <w:jc w:val="center"/>
        </w:trPr>
        <w:tc>
          <w:tcPr>
            <w:tcW w:w="1414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ind w:left="-28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Aspecte formale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(realizarea proiectării, documentare)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Adaptarea conținutului la particularitățile de vârstă și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Conținut științifico-aplicativ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(structurare, sistematizare, coerență, consistență)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Metode didactice, mijloace de învățământ, forme de organizare a activității (varietate, oportunitate, originalitate, eficiență)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Climatul psihopedagogic 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(organizarea spațiului și a materialelor, climatul psihosocial instaurat pe parcursul activității, modalități de motivare și încurajare)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– dominante vizate</w:t>
            </w: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cognitive, sociale și emoționale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(stimularea mecanismelor de analiză, sinteză și autoreflecție, valorificarea resurselor personale ale elevilor și a experienței lor de viață)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Atitudinea elevilor în cadrul activității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profesionale și metodice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(de cunoaștere - gradul de stăpânire, organizare și prelucrare a informației;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execuție - rapiditatea, precizia acțiunilor și distributivitatea atenției;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comunicare - fluiditatea, concizia și acuratețea discursului, captarea și menținerea interesului elevilor, abilitatea pentru activitatea diferențiată, oferirea și solicitarea de feedback)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sociale și de personalitate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8931" w:type="dxa"/>
            <w:gridSpan w:val="2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50" w:type="dxa"/>
          </w:tcPr>
          <w:p w:rsidR="00DA033E" w:rsidRPr="00E836E6" w:rsidRDefault="00FA0EBC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begin"/>
            </w:r>
            <w:r w:rsidR="00DA033E" w:rsidRPr="00E836E6">
              <w:rPr>
                <w:rFonts w:ascii="Palatino Linotype" w:hAnsi="Palatino Linotype" w:cs="Palatino Linotype"/>
                <w:b/>
                <w:bCs/>
              </w:rPr>
              <w:instrText xml:space="preserve"> =SUM(ABOVE) </w:instrTex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separate"/>
            </w:r>
            <w:r w:rsidR="00DA033E" w:rsidRPr="00E836E6">
              <w:rPr>
                <w:rFonts w:ascii="Palatino Linotype" w:hAnsi="Palatino Linotype" w:cs="Palatino Linotype"/>
                <w:b/>
                <w:bCs/>
                <w:noProof/>
              </w:rPr>
              <w:t>10</w: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end"/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metodist.......................................   Semnătura ..................................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 Nr. 3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 la metodologie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PROCES-VERBAL </w:t>
      </w: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pentru  inspecție de specialitate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Unitatea de învățământ: ..................................................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Numele și prenumele cadrului didactic inspectat: 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Funcția didactică și specialitatea: 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Data efectuării inspecției: ..............................................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Inspecția este efectuată de: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(numele și prenumele, funcția, gradul didactic, instituția/unitatea de învățământ de la care provine)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I. Constatări și aprecieri: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1. Activitatea didactică: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a) activități verificate;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b) proiectarea activităților (creativitate în conceperea lecțiilor/activităților, corelația dintre componentele actului didactic, strategii didactice și evaluare);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c) desfășurarea activităților (comportamentul cadrului didactic, utilizarea strategiilor didactice, integrarea mijloacelor de învățământ în lecție, creativitate în conducerea lecțiilor și în orientarea acțiunilor și gândirii elevilor, gestionarea timpului didactic, atingerea performanței);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d) evaluarea randamentului școlar - metode și tehnici de evaluare a rezultatelor învățării;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e) nivelul pregătirii elevilor, apreciat pe baza observației directe, a probelor de control aplicate și a evaluării longitudinale;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f) cunoașterea elevilor (strategii de diferențiere și individualizare);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g) competențe psihorelaționale (în raporturile cu elevii, cu părinții, cu cadrele didactice și cu comunitatea locală);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h) autoevaluarea (capacitatea de a raporta propriul comportament didactic la exigențele unui stil didactic elevat).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2. Activitatea educativă în școală și în afara ei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3. Activitatea de perfecționare (metodică și științifică)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4. Aprecierea consiliului de administrație al unității de învățământ cu privire la activitatea didactică și la conduita în cadrul școlii și al comunității școlare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II. Concluzii și recomandări: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Inspector școlar/Metodist,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.............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</w:t>
      </w: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1)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Director/Director adjunct/Responsabil comisie metodică de specialitate,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2)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  finală)</w:t>
      </w:r>
    </w:p>
    <w:p w:rsidR="00DA033E" w:rsidRPr="00772226" w:rsidRDefault="00DA033E" w:rsidP="005171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1)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inspectorul școlar/metodistul care a efectuat inspecția se obține calculând media aritmetică, cu două zecimale, fără rotunjire, a punctajelor realizate de candidat și consemnate în fișele de evaluare a lecțiilor/activităților la care a fost inspectat.</w:t>
      </w:r>
    </w:p>
    <w:p w:rsidR="00DA033E" w:rsidRPr="0051718C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2)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directorul/directorul adjunct/responsabilul comisiei metodice care a efectuat inspecția este egală cu punctajul realizat de candidat și consemnat în fișa de evaluare a lecțiilor/activităț</w:t>
      </w:r>
      <w:r>
        <w:rPr>
          <w:rFonts w:ascii="Palatino Linotype" w:hAnsi="Palatino Linotype" w:cs="Palatino Linotype"/>
          <w:spacing w:val="-20"/>
          <w:sz w:val="20"/>
          <w:szCs w:val="20"/>
        </w:rPr>
        <w:t>ilor la care a fost insp</w:t>
      </w:r>
    </w:p>
    <w:p w:rsidR="00DA033E" w:rsidRDefault="00DA033E" w:rsidP="0051718C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 xml:space="preserve">ANEXA Nr. 4 </w:t>
      </w:r>
    </w:p>
    <w:p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>la  metodologie</w:t>
      </w:r>
    </w:p>
    <w:p w:rsidR="00DA033E" w:rsidRPr="00185C63" w:rsidRDefault="00DA033E" w:rsidP="00ED6A25">
      <w:pPr>
        <w:spacing w:after="0" w:line="240" w:lineRule="auto"/>
        <w:jc w:val="right"/>
        <w:rPr>
          <w:rFonts w:ascii="Palatino Linotype" w:hAnsi="Palatino Linotype" w:cs="Palatino Linotype"/>
          <w:b/>
          <w:bCs/>
          <w:spacing w:val="-20"/>
          <w:w w:val="90"/>
          <w:lang w:eastAsia="ro-RO"/>
        </w:rPr>
      </w:pPr>
    </w:p>
    <w:p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w w:val="90"/>
          <w:lang w:eastAsia="ro-RO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 xml:space="preserve">GRILA DE EVALUARE </w:t>
      </w:r>
    </w:p>
    <w:p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i/>
          <w:iCs/>
          <w:w w:val="90"/>
          <w:u w:val="single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2" w:type="dxa"/>
        <w:tblLayout w:type="fixed"/>
        <w:tblLook w:val="00A0"/>
      </w:tblPr>
      <w:tblGrid>
        <w:gridCol w:w="1593"/>
        <w:gridCol w:w="3688"/>
        <w:gridCol w:w="1843"/>
        <w:gridCol w:w="1417"/>
        <w:gridCol w:w="1275"/>
      </w:tblGrid>
      <w:tr w:rsidR="00DA033E" w:rsidRPr="00E836E6" w:rsidTr="006D4627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Structură portofoliu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Conținut portofoliu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</w:t>
            </w:r>
          </w:p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 evaluare</w:t>
            </w:r>
          </w:p>
        </w:tc>
      </w:tr>
      <w:tr w:rsidR="00DA033E" w:rsidRPr="00E836E6" w:rsidTr="006D4627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Activitate la catedră, inclusiv în sistem blended learning/online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Proiecte didactice </w:t>
            </w: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Cărți,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Folii retroproiector,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NOTA FINALĂ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</w:tbl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w w:val="90"/>
        </w:rPr>
      </w:pP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  <w:spacing w:val="-20"/>
          <w:w w:val="90"/>
        </w:rPr>
        <w:t xml:space="preserve">                    </w:t>
      </w:r>
      <w:r>
        <w:rPr>
          <w:rFonts w:ascii="Palatino Linotype" w:hAnsi="Palatino Linotype" w:cs="Palatino Linotype"/>
          <w:b/>
          <w:bCs/>
        </w:rPr>
        <w:t>EVALUATORI,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 xml:space="preserve">          </w:t>
      </w:r>
      <w:r w:rsidRPr="00185C63">
        <w:rPr>
          <w:rFonts w:ascii="Palatino Linotype" w:hAnsi="Palatino Linotype" w:cs="Palatino Linotype"/>
          <w:b/>
          <w:bCs/>
        </w:rPr>
        <w:t>CANDIDAT,</w:t>
      </w: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Numele și prenumele,       Funcția,        Semnătura,</w:t>
      </w:r>
      <w:r w:rsidRPr="00185C63">
        <w:rPr>
          <w:rFonts w:ascii="Palatino Linotype" w:hAnsi="Palatino Linotype" w:cs="Palatino Linotype"/>
          <w:b/>
          <w:bCs/>
        </w:rPr>
        <w:tab/>
        <w:t xml:space="preserve">          Numele și prenumele      </w:t>
      </w:r>
      <w:r>
        <w:rPr>
          <w:rFonts w:ascii="Palatino Linotype" w:hAnsi="Palatino Linotype" w:cs="Palatino Linotype"/>
          <w:b/>
          <w:bCs/>
        </w:rPr>
        <w:t xml:space="preserve">        </w:t>
      </w:r>
      <w:r w:rsidRPr="00185C63">
        <w:rPr>
          <w:rFonts w:ascii="Palatino Linotype" w:hAnsi="Palatino Linotype" w:cs="Palatino Linotype"/>
          <w:b/>
          <w:bCs/>
        </w:rPr>
        <w:t xml:space="preserve"> Semnătura</w:t>
      </w: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...........................................................................         ...................................        ........................................</w:t>
      </w:r>
      <w:r>
        <w:rPr>
          <w:rFonts w:ascii="Palatino Linotype" w:hAnsi="Palatino Linotype" w:cs="Palatino Linotype"/>
          <w:spacing w:val="-20"/>
          <w:w w:val="90"/>
        </w:rPr>
        <w:t xml:space="preserve">..            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............................................................................      </w:t>
      </w:r>
      <w:r>
        <w:rPr>
          <w:rFonts w:ascii="Palatino Linotype" w:hAnsi="Palatino Linotype" w:cs="Palatino Linotype"/>
          <w:spacing w:val="-20"/>
          <w:w w:val="90"/>
        </w:rPr>
        <w:t xml:space="preserve">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   ........................................</w:t>
      </w: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         ....................................        ..........................................</w:t>
      </w:r>
    </w:p>
    <w:p w:rsidR="00DA033E" w:rsidRPr="00185C63" w:rsidRDefault="00DA033E" w:rsidP="00ED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4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documentariști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7158"/>
        <w:gridCol w:w="948"/>
        <w:gridCol w:w="1089"/>
      </w:tblGrid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Analiza</w:t>
            </w:r>
          </w:p>
        </w:tc>
        <w:tc>
          <w:tcPr>
            <w:tcW w:w="7158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evaluate/criterii</w:t>
            </w:r>
          </w:p>
        </w:tc>
        <w:tc>
          <w:tcPr>
            <w:tcW w:w="2037" w:type="dxa"/>
            <w:gridSpan w:val="2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Punctaj </w:t>
            </w: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>
        <w:trPr>
          <w:jc w:val="center"/>
        </w:trPr>
        <w:tc>
          <w:tcPr>
            <w:tcW w:w="1277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Plan de lecție și materiale didactice (planșe, fișe, documente)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proiectată corespunzător (etape, scopuri și obiective/competențe, alocare de timp, timp de interacțiune, material și echipamente)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Obiectivele stabilite au fost prezentate clar, concis pentru ca elevii să înțeleagă ce competențe vor dobândi prin participarea lor la procesul de învățare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Selecția procedeelor, tehnicilor și metodelor de predare s-a făcut ținându-se cont de cantitatea de cunoștințe transmisă și nivelul de pregătire al clasei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Integrarea resurselor centrului de documentare și informare (CDI) în activitățile desfășurate.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Varietatea și complementaritatea materialelor didactice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Modul de exploatare a resurselor documentare în vederea dezvoltării competențelor infodocumentare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Includerea secvențelor cu caracter practic-aplicativ (elevii au avut acces liber la materialele din CDI și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Alegerea temei în funcție de nevoile utilizatorilor de documentare și informare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Corelarea între obiectivele infodocumentare, activitățile propuse și modalitățile de evaluare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Prin conținuturile propuse profesorul are ca scop generarea unor idei noi, soluții (elevii vor învăța să utilizeze cât mai eficient resursele și spațiile specifice unui CDI)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menținut un raport eficient între durata solicitării elevilor și cea afectată explicațiilor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creat un climat afectiv - emoțional propice desfășurării activității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– dominante vizate </w:t>
            </w: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responsabili și se implică în procesul instructiv – educativ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dau dovadă de autonomie în învățare, competențe de căutare, selectare, tratare și comunicare a informației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învățare eficientă și gândesc logic, problematizat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muncă independentă și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sunt familiarizați cu spațiul și resursele CDI și înțeleg </w:t>
            </w:r>
            <w:r w:rsidRPr="00E836E6">
              <w:rPr>
                <w:rFonts w:ascii="Palatino Linotype" w:hAnsi="Palatino Linotype" w:cs="Palatino Linotype"/>
              </w:rPr>
              <w:lastRenderedPageBreak/>
              <w:t>importanța inițierii în cercetarea documentară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poarta cu ușurință o conversație și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capacitatea de a-și menține nivelul de concentrare și sunt interesați de activitățile propuse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obișnuiți să lucreze utilizând fișe, dicționare, enciclopedii, atlase, materiale auxiliare, tehnologia informației și comunicării (TIC)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implicați în animarea CDI: mediatizarea activității CDI, ordonarea documentelor, organizarea activităților etc.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respect față de profesor și au o atitudine corespunzătoare față de disciplina predată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dovedesc competențe de integrare și relaționare pozitive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interes și o atitudine pozitivă față de activitățile specifice unui CDI (dezvoltarea gustului pentru lectură, expoziții, audiții, vizionări, ateliere de creație, întâlniri cu personalități ale vieții culturale etc.)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înțeleg importanța dobândirii unor metode de a învăța și de a stăpâni informația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își dezvoltă capacitatea de a identifica, selecta, organiza, prelucra și transmite informația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inițiativă, creativitate și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pozitivă față de școală și manifestă dorința de a se implica activ în promovarea imaginii acesteia în comunitatea locală prin participarea la activitățile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ind w:right="-96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- dominante vizate</w:t>
            </w: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o bună cunoaștere a disciplinei predate și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capacitate de sinteză și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Limbajul utilizat este adecvat și ține cont de nivelul de vârstă și înțelegere al elevilor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Comunicarea cu elevii este eficientă. Tonul folosit (calm, ferm), formularea clară a ideilor conduc la captarea atenției elevilor și la participarea lor la rezolvarea sarcinilor propuse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Dialoghează cu elevii, nu monopolizează discuția, răspunde la întrebările elevilor clarificând aspectele mai dificile pentru aceștia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Folosește materiale auxiliare 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corespunzător resursele existente în CDI (suport hârtie, suporturi audio- video), inclusiv resursele digitale și TIC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Alocă fiecărei secvențe din lecție timpul adecvat și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Abordează conținuturile dintr-o perspectivă aplicativă, implicând elevii în activitatea de documentare și orientare într-o structură infodocumentară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Monitorizează atent activitățile desfășurate de elevi. Elevii primesc </w:t>
            </w:r>
            <w:r w:rsidRPr="00E836E6">
              <w:rPr>
                <w:rFonts w:ascii="Palatino Linotype" w:hAnsi="Palatino Linotype" w:cs="Palatino Linotype"/>
              </w:rPr>
              <w:lastRenderedPageBreak/>
              <w:t>indicații clare, precise pentru fiecare etapă a lecției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lastRenderedPageBreak/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Formează și dezvoltă competențe specifice domeniului infodocumentar, necesare învățării de-a lungul vieții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Dovedește preocupare pentru facilitarea accesului la informație, asigurarea exploatării cât mai eficiente a informațiilor și documentelor pluridisciplinare multimedia și multisuport de către utilizatori, din perspectiva egalizării șanselor elevilor din medii culturale și sociale diferite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Distribuie sarcinile de învățare gradual și în succesiune logică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Implică elevii în procesul de evaluare și le oferă feed-back în legătură cu progresul școlar realizat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abilitatea de a desfășura activități diferențiate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Demonstrează capacitate de analiză și sinteză, originalitate, tact pedagogic și spirit organizatoric 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 activitățile în mod creativ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Facilitează accesul elevilor la informație, documentație și noi tehnologii în contextul evoluției societății.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8435" w:type="dxa"/>
            <w:gridSpan w:val="2"/>
            <w:vAlign w:val="center"/>
          </w:tcPr>
          <w:p w:rsidR="00DA033E" w:rsidRPr="00E836E6" w:rsidRDefault="00DA033E" w:rsidP="00EC7A48">
            <w:pPr>
              <w:pStyle w:val="ListParagraph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...................................................................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Default="00DA033E" w:rsidP="009168D7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Default="00DA033E" w:rsidP="00460C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sectPr w:rsidR="00DA033E" w:rsidSect="00F35872">
      <w:pgSz w:w="11906" w:h="16838"/>
      <w:pgMar w:top="426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6E0DBF"/>
    <w:rsid w:val="000761D3"/>
    <w:rsid w:val="0009501F"/>
    <w:rsid w:val="00185C63"/>
    <w:rsid w:val="00234FDC"/>
    <w:rsid w:val="00430C80"/>
    <w:rsid w:val="00460CF3"/>
    <w:rsid w:val="004774D3"/>
    <w:rsid w:val="0051718C"/>
    <w:rsid w:val="005441F6"/>
    <w:rsid w:val="005624F0"/>
    <w:rsid w:val="005B170D"/>
    <w:rsid w:val="00616007"/>
    <w:rsid w:val="00624344"/>
    <w:rsid w:val="006D4627"/>
    <w:rsid w:val="006E0DBF"/>
    <w:rsid w:val="0070315C"/>
    <w:rsid w:val="00772226"/>
    <w:rsid w:val="008404B0"/>
    <w:rsid w:val="009168D7"/>
    <w:rsid w:val="00951421"/>
    <w:rsid w:val="00A271FC"/>
    <w:rsid w:val="00C471CB"/>
    <w:rsid w:val="00D244D8"/>
    <w:rsid w:val="00D81559"/>
    <w:rsid w:val="00DA033E"/>
    <w:rsid w:val="00DB7257"/>
    <w:rsid w:val="00E836E6"/>
    <w:rsid w:val="00EC7A48"/>
    <w:rsid w:val="00ED6A25"/>
    <w:rsid w:val="00F35872"/>
    <w:rsid w:val="00FA0EBC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Cristina Dascalu</dc:creator>
  <cp:lastModifiedBy>Cristi</cp:lastModifiedBy>
  <cp:revision>2</cp:revision>
  <dcterms:created xsi:type="dcterms:W3CDTF">2023-10-03T07:17:00Z</dcterms:created>
  <dcterms:modified xsi:type="dcterms:W3CDTF">2023-10-03T07:17:00Z</dcterms:modified>
</cp:coreProperties>
</file>